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8A5DC" w14:textId="77777777" w:rsidR="00211932" w:rsidRPr="00211932" w:rsidRDefault="00211932">
      <w:pPr>
        <w:rPr>
          <w:b/>
        </w:rPr>
      </w:pPr>
      <w:r w:rsidRPr="00211932">
        <w:rPr>
          <w:b/>
        </w:rPr>
        <w:t>RULER - ( kathistemi, Strong's G2525 )</w:t>
      </w:r>
    </w:p>
    <w:p w14:paraId="4CE18094" w14:textId="77777777" w:rsidR="00211932" w:rsidRDefault="00211932">
      <w:r w:rsidRPr="00211932">
        <w:rPr>
          <w:b/>
        </w:rPr>
        <w:t>Summary:</w:t>
      </w:r>
    </w:p>
    <w:p w14:paraId="46492829" w14:textId="77777777" w:rsidR="00211932" w:rsidRDefault="00211932">
      <w:r>
        <w:t>The Greek word kathistemi fundamentally means to set, place, appoint, or cause to be in a certain state. In Matthew 25:21, within the Parable of the Talents, it describes the master placing the faithful servant in a position of authority and administration. Far from merely holding an honorary title, the servant is entrusted with active management and oversight. This word bridges the gap between proven character in small responsibilities and expanded stewardship in God's kingdom, highlighting that future reigning is intimately connected to present faithfulness.</w:t>
      </w:r>
    </w:p>
    <w:p w14:paraId="4D4B6580" w14:textId="77777777" w:rsidR="00211932" w:rsidRDefault="00211932"/>
    <w:p w14:paraId="6F3C6768" w14:textId="77777777" w:rsidR="00211932" w:rsidRDefault="00211932">
      <w:r w:rsidRPr="00211932">
        <w:rPr>
          <w:b/>
        </w:rPr>
        <w:t>Full Study:</w:t>
      </w:r>
    </w:p>
    <w:p w14:paraId="7A69D272" w14:textId="77777777" w:rsidR="00211932" w:rsidRPr="00211932" w:rsidRDefault="00211932">
      <w:pPr>
        <w:rPr>
          <w:b/>
        </w:rPr>
      </w:pPr>
      <w:r w:rsidRPr="00211932">
        <w:rPr>
          <w:b/>
        </w:rPr>
        <w:t>1. Word Picture / Background</w:t>
      </w:r>
    </w:p>
    <w:p w14:paraId="56364ED1" w14:textId="77777777" w:rsidR="00211932" w:rsidRDefault="00211932">
      <w:r>
        <w:t>• The root verb combines kata (down) and histemi (to stand or cause to stand).</w:t>
      </w:r>
    </w:p>
    <w:p w14:paraId="713FCECE" w14:textId="77777777" w:rsidR="00211932" w:rsidRDefault="00211932">
      <w:r>
        <w:t>• The literal picture is that of setting something firmly in place, establishing an order, or officially appointing someone to a specific office or administrative post.</w:t>
      </w:r>
    </w:p>
    <w:p w14:paraId="03376501" w14:textId="77777777" w:rsidR="00211932" w:rsidRDefault="00211932">
      <w:r>
        <w:t>• In the ancient Greco-Roman world, this term was frequently used for appointing officials, magistrates, or trusted stewards over a household or estate.</w:t>
      </w:r>
    </w:p>
    <w:p w14:paraId="1FE35759" w14:textId="77777777" w:rsidR="00211932" w:rsidRDefault="00211932">
      <w:r>
        <w:t>• When applied to the spiritual realm, it signifies divine appointment—God placing an individual in a position of responsibility, authority, or service.</w:t>
      </w:r>
    </w:p>
    <w:p w14:paraId="1E3DC202" w14:textId="77777777" w:rsidR="00211932" w:rsidRDefault="00211932"/>
    <w:p w14:paraId="71C9EB75" w14:textId="77777777" w:rsidR="00211932" w:rsidRPr="00211932" w:rsidRDefault="00211932">
      <w:pPr>
        <w:rPr>
          <w:b/>
        </w:rPr>
      </w:pPr>
      <w:r w:rsidRPr="00211932">
        <w:rPr>
          <w:b/>
        </w:rPr>
        <w:t>2. Meaning / Lexical Definition</w:t>
      </w:r>
    </w:p>
    <w:p w14:paraId="46420FE1" w14:textId="77777777" w:rsidR="00211932" w:rsidRDefault="00211932">
      <w:r>
        <w:t>• To set in place, appoint, or constitute.</w:t>
      </w:r>
    </w:p>
    <w:p w14:paraId="02738B3D" w14:textId="77777777" w:rsidR="00211932" w:rsidRDefault="00211932">
      <w:r>
        <w:t>• To put someone in charge of a task, office, or domain (overseer or manager).</w:t>
      </w:r>
    </w:p>
    <w:p w14:paraId="1DF10CEE" w14:textId="77777777" w:rsidR="00211932" w:rsidRDefault="00211932">
      <w:r>
        <w:t>• To bring into a certain condition or state of being.</w:t>
      </w:r>
    </w:p>
    <w:p w14:paraId="36604973" w14:textId="77777777" w:rsidR="00211932" w:rsidRDefault="00211932">
      <w:r>
        <w:t>• In the context of leadership, it denotes delegated authority where the one appointed acts on behalf of a higher master.</w:t>
      </w:r>
    </w:p>
    <w:p w14:paraId="2C0D214B" w14:textId="77777777" w:rsidR="00211932" w:rsidRDefault="00211932"/>
    <w:p w14:paraId="6C39E96C" w14:textId="77777777" w:rsidR="00211932" w:rsidRPr="00211932" w:rsidRDefault="00211932">
      <w:pPr>
        <w:rPr>
          <w:b/>
        </w:rPr>
      </w:pPr>
      <w:r w:rsidRPr="00211932">
        <w:rPr>
          <w:b/>
        </w:rPr>
        <w:t>3. Usage and Word Pictures</w:t>
      </w:r>
    </w:p>
    <w:p w14:paraId="57ED03F0" w14:textId="77777777" w:rsidR="00211932" w:rsidRDefault="00211932">
      <w:r>
        <w:t>• The word carries the weight of official recognition and entrustment. A master does not appoint an untried servant; he kathistemi (sets/appoints) the one who has demonstrated absolute trustworthiness.</w:t>
      </w:r>
    </w:p>
    <w:p w14:paraId="3F0F2554" w14:textId="77777777" w:rsidR="00211932" w:rsidRDefault="00211932">
      <w:r>
        <w:t>• It presents a dynamic picture of promotion. Fidelity in the shadows leads to elevation in the light.</w:t>
      </w:r>
    </w:p>
    <w:p w14:paraId="07F91D0B" w14:textId="77777777" w:rsidR="00211932" w:rsidRDefault="00211932">
      <w:r>
        <w:t>• The focus is not on dominating others, but on faithful stewardship and administration of the master's goods.</w:t>
      </w:r>
    </w:p>
    <w:p w14:paraId="5F66DAD2" w14:textId="77777777" w:rsidR="00211932" w:rsidRDefault="00211932"/>
    <w:p w14:paraId="0ABA3B49" w14:textId="77777777" w:rsidR="00211932" w:rsidRPr="00211932" w:rsidRDefault="00211932">
      <w:pPr>
        <w:rPr>
          <w:b/>
        </w:rPr>
      </w:pPr>
      <w:r w:rsidRPr="00211932">
        <w:rPr>
          <w:b/>
        </w:rPr>
        <w:t>4. Theological Implications</w:t>
      </w:r>
    </w:p>
    <w:p w14:paraId="5DE6E64E" w14:textId="77777777" w:rsidR="00211932" w:rsidRDefault="00211932">
      <w:r>
        <w:t>• Kingdom responsibility is earned through faithfulness in daily, mundane obedience.</w:t>
      </w:r>
    </w:p>
    <w:p w14:paraId="6777BB24" w14:textId="77777777" w:rsidR="00211932" w:rsidRDefault="00211932">
      <w:r>
        <w:t>• Believers are not owners of their gifts, resources, or authority; they are appointed stewards acting under the ultimate sovereignty of Christ.</w:t>
      </w:r>
    </w:p>
    <w:p w14:paraId="710A7D5E" w14:textId="77777777" w:rsidR="00211932" w:rsidRDefault="00211932">
      <w:r>
        <w:t>• The rewards promised in the eschaton involve real, tangible administrative responsibilities in the coming kingdom, reflecting God's design for humans to reign with Him.</w:t>
      </w:r>
    </w:p>
    <w:p w14:paraId="378A41C2" w14:textId="77777777" w:rsidR="00211932" w:rsidRDefault="00211932"/>
    <w:p w14:paraId="5B900082" w14:textId="77777777" w:rsidR="00211932" w:rsidRPr="00211932" w:rsidRDefault="00211932">
      <w:pPr>
        <w:rPr>
          <w:b/>
        </w:rPr>
      </w:pPr>
      <w:r w:rsidRPr="00211932">
        <w:rPr>
          <w:b/>
        </w:rPr>
        <w:t>5. Contextual Nuance in the Passage</w:t>
      </w:r>
    </w:p>
    <w:p w14:paraId="6663243C" w14:textId="77777777" w:rsidR="00211932" w:rsidRDefault="00211932">
      <w:r>
        <w:t>• In Matthew 25:21, the master tells the faithful servant, "Well done, good and faithful servant; you were faithful over a few things, I will make you ruler over many things."</w:t>
      </w:r>
    </w:p>
    <w:p w14:paraId="225B1307" w14:textId="77777777" w:rsidR="00211932" w:rsidRDefault="00211932">
      <w:r>
        <w:t>• Here, kathistemi (translated "I will make" or "set") speaks of the master's generous reward for the servant who doubled his talents.</w:t>
      </w:r>
    </w:p>
    <w:p w14:paraId="51CAEEC4" w14:textId="77777777" w:rsidR="00211932" w:rsidRDefault="00211932">
      <w:r>
        <w:t>• The transition from "a few things" to "many things" emphasizes that earthly faithfulness qualifies a believer for vastly expanded heavenly responsibilities.</w:t>
      </w:r>
    </w:p>
    <w:p w14:paraId="5CE58823" w14:textId="77777777" w:rsidR="00211932" w:rsidRDefault="00211932"/>
    <w:p w14:paraId="7FAAC4D2" w14:textId="77777777" w:rsidR="00211932" w:rsidRPr="00211932" w:rsidRDefault="00211932">
      <w:pPr>
        <w:rPr>
          <w:b/>
        </w:rPr>
      </w:pPr>
      <w:r w:rsidRPr="00211932">
        <w:rPr>
          <w:b/>
        </w:rPr>
        <w:t>6. Key Uses in Other Verses (NKJV)</w:t>
      </w:r>
    </w:p>
    <w:p w14:paraId="426230CD" w14:textId="77777777" w:rsidR="00211932" w:rsidRDefault="00211932">
      <w:r>
        <w:t>• Matthew 24:45 - "Who then is a faithful and wise servant, whom his master made ruler [G2525] over his household, to give them food in due season?"</w:t>
      </w:r>
    </w:p>
    <w:p w14:paraId="5C37DEB8" w14:textId="77777777" w:rsidR="00211932" w:rsidRDefault="00211932">
      <w:r>
        <w:t>• Luke 12:42 - "And the Lord said, 'Who then is that faithful and wise steward, whom his master will make ruler [G2525] over his household, to give them their portion of food in due season?'"</w:t>
      </w:r>
    </w:p>
    <w:p w14:paraId="121C5D49" w14:textId="77777777" w:rsidR="00211932" w:rsidRDefault="00211932">
      <w:r>
        <w:t>• Acts 7:10 - "and delivered him out of all his troubles, and gave him favor and wisdom in the presence of Pharaoh, king of Egypt; and he made him governor [G2525] over Egypt and all his house."</w:t>
      </w:r>
    </w:p>
    <w:p w14:paraId="6E81390A" w14:textId="77777777" w:rsidR="00211932" w:rsidRDefault="00211932">
      <w:r>
        <w:t>• Romans 5:19 - "For as by one man's disobedience many were made [G2525] sinners, so also by one Man's obedience many will be made [G2525] righteous."</w:t>
      </w:r>
    </w:p>
    <w:p w14:paraId="44943888" w14:textId="77777777" w:rsidR="00211932" w:rsidRDefault="00211932"/>
    <w:p w14:paraId="745795E6" w14:textId="77777777" w:rsidR="00211932" w:rsidRPr="00211932" w:rsidRDefault="00211932">
      <w:pPr>
        <w:rPr>
          <w:b/>
        </w:rPr>
      </w:pPr>
      <w:r w:rsidRPr="00211932">
        <w:rPr>
          <w:b/>
        </w:rPr>
        <w:t>7. Other Relevant Insights</w:t>
      </w:r>
    </w:p>
    <w:p w14:paraId="6A869E16" w14:textId="77777777" w:rsidR="00211932" w:rsidRDefault="00211932">
      <w:r>
        <w:t>• The consistency of kathistemi across Matthew 24 and Matthew 25 underscores a major parabolic theme: readiness for Christ's return is actively demonstrated by faithful stewardship of present responsibilities.</w:t>
      </w:r>
    </w:p>
    <w:p w14:paraId="42FF0114" w14:textId="77777777" w:rsidR="00211932" w:rsidRDefault="00211932">
      <w:r>
        <w:t>• The word implies accountability; the one who is appointed remains always under the authority of the one who appointed him.</w:t>
      </w:r>
    </w:p>
    <w:p w14:paraId="67033B38" w14:textId="77777777" w:rsidR="00211932" w:rsidRDefault="00211932"/>
    <w:p w14:paraId="668A0288" w14:textId="77777777" w:rsidR="00211932" w:rsidRPr="00211932" w:rsidRDefault="00211932">
      <w:pPr>
        <w:rPr>
          <w:b/>
        </w:rPr>
      </w:pPr>
      <w:r w:rsidRPr="00211932">
        <w:rPr>
          <w:b/>
        </w:rPr>
        <w:t>8. References</w:t>
      </w:r>
    </w:p>
    <w:p w14:paraId="4B557CD1" w14:textId="77777777" w:rsidR="00211932" w:rsidRDefault="00211932">
      <w:r>
        <w:t>BDAG, 3rd edition</w:t>
      </w:r>
    </w:p>
    <w:p w14:paraId="20ED8D40" w14:textId="77777777" w:rsidR="00211932" w:rsidRDefault="00211932">
      <w:r>
        <w:t>Liddell and Scott Greek-English Lexicon</w:t>
      </w:r>
    </w:p>
    <w:p w14:paraId="35270B34" w14:textId="77777777" w:rsidR="00211932" w:rsidRDefault="00211932">
      <w:r>
        <w:t>Vine's Expository Dictionary of New Testament Words</w:t>
      </w:r>
    </w:p>
    <w:p w14:paraId="41AAFDF0" w14:textId="77777777" w:rsidR="00211932" w:rsidRDefault="00211932">
      <w:r>
        <w:t>Zodhiates, Spiros, The Complete Word Study Dictionary: New Testament</w:t>
      </w:r>
    </w:p>
    <w:p w14:paraId="4B99DC0A" w14:textId="77777777" w:rsidR="00211932" w:rsidRDefault="00211932">
      <w:r>
        <w:t>Enduring Word Bible Commentary by David Guzik</w:t>
      </w:r>
    </w:p>
    <w:p w14:paraId="4EFCC53E" w14:textId="689B4E50" w:rsidR="004C5552" w:rsidRDefault="00211932">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932"/>
    <w:rsid w:val="00017747"/>
    <w:rsid w:val="00023A4A"/>
    <w:rsid w:val="0006763F"/>
    <w:rsid w:val="000C53AC"/>
    <w:rsid w:val="00146083"/>
    <w:rsid w:val="001B2D17"/>
    <w:rsid w:val="002058F7"/>
    <w:rsid w:val="00211932"/>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1DBBF"/>
  <w15:chartTrackingRefBased/>
  <w15:docId w15:val="{6DA17372-E772-411F-BEED-33BADAB54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1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1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932"/>
    <w:rPr>
      <w:rFonts w:eastAsiaTheme="majorEastAsia" w:cstheme="majorBidi"/>
      <w:color w:val="272727" w:themeColor="text1" w:themeTint="D8"/>
    </w:rPr>
  </w:style>
  <w:style w:type="paragraph" w:styleId="Title">
    <w:name w:val="Title"/>
    <w:basedOn w:val="Normal"/>
    <w:next w:val="Normal"/>
    <w:link w:val="TitleChar"/>
    <w:uiPriority w:val="10"/>
    <w:qFormat/>
    <w:rsid w:val="00211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932"/>
    <w:pPr>
      <w:spacing w:before="160"/>
      <w:jc w:val="center"/>
    </w:pPr>
    <w:rPr>
      <w:i/>
      <w:iCs/>
      <w:color w:val="404040" w:themeColor="text1" w:themeTint="BF"/>
    </w:rPr>
  </w:style>
  <w:style w:type="character" w:customStyle="1" w:styleId="QuoteChar">
    <w:name w:val="Quote Char"/>
    <w:basedOn w:val="DefaultParagraphFont"/>
    <w:link w:val="Quote"/>
    <w:uiPriority w:val="29"/>
    <w:rsid w:val="00211932"/>
    <w:rPr>
      <w:i/>
      <w:iCs/>
      <w:color w:val="404040" w:themeColor="text1" w:themeTint="BF"/>
    </w:rPr>
  </w:style>
  <w:style w:type="paragraph" w:styleId="ListParagraph">
    <w:name w:val="List Paragraph"/>
    <w:basedOn w:val="Normal"/>
    <w:uiPriority w:val="34"/>
    <w:qFormat/>
    <w:rsid w:val="00211932"/>
    <w:pPr>
      <w:ind w:left="720"/>
      <w:contextualSpacing/>
    </w:pPr>
  </w:style>
  <w:style w:type="character" w:styleId="IntenseEmphasis">
    <w:name w:val="Intense Emphasis"/>
    <w:basedOn w:val="DefaultParagraphFont"/>
    <w:uiPriority w:val="21"/>
    <w:qFormat/>
    <w:rsid w:val="00211932"/>
    <w:rPr>
      <w:i/>
      <w:iCs/>
      <w:color w:val="2E74B5" w:themeColor="accent1" w:themeShade="BF"/>
    </w:rPr>
  </w:style>
  <w:style w:type="paragraph" w:styleId="IntenseQuote">
    <w:name w:val="Intense Quote"/>
    <w:basedOn w:val="Normal"/>
    <w:next w:val="Normal"/>
    <w:link w:val="IntenseQuoteChar"/>
    <w:uiPriority w:val="30"/>
    <w:qFormat/>
    <w:rsid w:val="002119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1932"/>
    <w:rPr>
      <w:i/>
      <w:iCs/>
      <w:color w:val="2E74B5" w:themeColor="accent1" w:themeShade="BF"/>
    </w:rPr>
  </w:style>
  <w:style w:type="character" w:styleId="IntenseReference">
    <w:name w:val="Intense Reference"/>
    <w:basedOn w:val="DefaultParagraphFont"/>
    <w:uiPriority w:val="32"/>
    <w:qFormat/>
    <w:rsid w:val="0021193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692</Words>
  <Characters>3602</Characters>
  <Application>Microsoft Office Word</Application>
  <DocSecurity>0</DocSecurity>
  <Lines>69</Lines>
  <Paragraphs>37</Paragraphs>
  <ScaleCrop>false</ScaleCrop>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