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75DC8" w14:textId="77777777" w:rsidR="0037416D" w:rsidRPr="0037416D" w:rsidRDefault="0037416D">
      <w:pPr>
        <w:rPr>
          <w:b/>
        </w:rPr>
      </w:pPr>
      <w:r w:rsidRPr="0037416D">
        <w:rPr>
          <w:b/>
        </w:rPr>
        <w:t>HARD - ( skleros , Strong's G4642 )</w:t>
      </w:r>
    </w:p>
    <w:p w14:paraId="146A3EB5" w14:textId="77777777" w:rsidR="0037416D" w:rsidRDefault="0037416D">
      <w:r w:rsidRPr="0037416D">
        <w:rPr>
          <w:b/>
        </w:rPr>
        <w:t>Summary:</w:t>
      </w:r>
    </w:p>
    <w:p w14:paraId="5EEA68D0" w14:textId="77777777" w:rsidR="0037416D" w:rsidRDefault="0037416D">
      <w:r>
        <w:t>The Greek word skleros denotes something stiff, dry, harsh, or unyielding. In Matthew 25:24, the lazy servant uses this term to describe his master as severe, demanding, and merciless. This reveals a warped, fear-driven perception of the master's character, which the servant uses to rationalize his own spiritual paralysis and failure to act.</w:t>
      </w:r>
    </w:p>
    <w:p w14:paraId="34B38027" w14:textId="77777777" w:rsidR="0037416D" w:rsidRDefault="0037416D"/>
    <w:p w14:paraId="1CEA1174" w14:textId="77777777" w:rsidR="0037416D" w:rsidRDefault="0037416D">
      <w:r w:rsidRPr="0037416D">
        <w:rPr>
          <w:b/>
        </w:rPr>
        <w:t>Full Study:</w:t>
      </w:r>
    </w:p>
    <w:p w14:paraId="206FD773" w14:textId="77777777" w:rsidR="0037416D" w:rsidRDefault="0037416D"/>
    <w:p w14:paraId="59516D67" w14:textId="77777777" w:rsidR="0037416D" w:rsidRPr="0037416D" w:rsidRDefault="0037416D">
      <w:pPr>
        <w:rPr>
          <w:b/>
        </w:rPr>
      </w:pPr>
      <w:r w:rsidRPr="0037416D">
        <w:rPr>
          <w:b/>
        </w:rPr>
        <w:t xml:space="preserve"> 1. Word Picture / Background</w:t>
      </w:r>
    </w:p>
    <w:p w14:paraId="4B8C0660" w14:textId="77777777" w:rsidR="0037416D" w:rsidRDefault="0037416D">
      <w:r>
        <w:t>The physical background of skleros lies in the natural world. It describes objects that are dried out, stiff, and rough to the touch, such as parched soil, a stiff piece of wood, or rough, violent winds. It is the opposite of soft, pliable, or yielding. Metaphorically, the word transitioned from describing physical hardness to describing character traits, speech, or situations that are stubborn, unbending, harsh, or difficult to deal with.</w:t>
      </w:r>
    </w:p>
    <w:p w14:paraId="284E6E70" w14:textId="77777777" w:rsidR="0037416D" w:rsidRDefault="0037416D"/>
    <w:p w14:paraId="747CE11B" w14:textId="77777777" w:rsidR="0037416D" w:rsidRPr="0037416D" w:rsidRDefault="0037416D">
      <w:pPr>
        <w:rPr>
          <w:b/>
        </w:rPr>
      </w:pPr>
      <w:r w:rsidRPr="0037416D">
        <w:rPr>
          <w:b/>
        </w:rPr>
        <w:t xml:space="preserve"> 2. Meaning / Lexical Definition</w:t>
      </w:r>
    </w:p>
    <w:p w14:paraId="00135FB3" w14:textId="77777777" w:rsidR="0037416D" w:rsidRDefault="0037416D">
      <w:r>
        <w:t>The lexical range of skleros includes:</w:t>
      </w:r>
    </w:p>
    <w:p w14:paraId="12F4F455" w14:textId="77777777" w:rsidR="0037416D" w:rsidRDefault="0037416D">
      <w:r>
        <w:t>• Harsh, stern, or severe in character and disposition.</w:t>
      </w:r>
    </w:p>
    <w:p w14:paraId="77F1A579" w14:textId="77777777" w:rsidR="0037416D" w:rsidRDefault="0037416D">
      <w:r>
        <w:t>• Difficult or hard to accept, tolerate, or understand (when referring to speech or teachings).</w:t>
      </w:r>
    </w:p>
    <w:p w14:paraId="43D17404" w14:textId="77777777" w:rsidR="0037416D" w:rsidRDefault="0037416D">
      <w:r>
        <w:t>• Fierce, violent, or strong (when referring to physical forces like winds).</w:t>
      </w:r>
    </w:p>
    <w:p w14:paraId="5DD6F663" w14:textId="77777777" w:rsidR="0037416D" w:rsidRDefault="0037416D">
      <w:r>
        <w:t>• Unyielding, stubborn, or obstinate (when describing a person's heart or attitude).</w:t>
      </w:r>
    </w:p>
    <w:p w14:paraId="000316B0" w14:textId="77777777" w:rsidR="0037416D" w:rsidRDefault="0037416D"/>
    <w:p w14:paraId="33FF23B8" w14:textId="77777777" w:rsidR="0037416D" w:rsidRDefault="0037416D">
      <w:r>
        <w:t>In the context of Matthew 25:24, the word expresses a harsh, demanding, and unsympathetic character. The servant views his master as an oppressive figure who expects maximum return with minimal concern for the worker.</w:t>
      </w:r>
    </w:p>
    <w:p w14:paraId="438F5EB3" w14:textId="77777777" w:rsidR="0037416D" w:rsidRDefault="0037416D"/>
    <w:p w14:paraId="5FE8B968" w14:textId="77777777" w:rsidR="0037416D" w:rsidRPr="0037416D" w:rsidRDefault="0037416D">
      <w:pPr>
        <w:rPr>
          <w:b/>
        </w:rPr>
      </w:pPr>
      <w:r w:rsidRPr="0037416D">
        <w:rPr>
          <w:b/>
        </w:rPr>
        <w:t xml:space="preserve"> 3. Usage and Word Pictures</w:t>
      </w:r>
    </w:p>
    <w:p w14:paraId="0ED5406C" w14:textId="77777777" w:rsidR="0037416D" w:rsidRDefault="0037416D">
      <w:r>
        <w:t>• Septuagint (LXX) Usage: The Greek translators used skleros to translate the Hebrew word qasheh, which frequently describes Israel as a "stiff-necked" or stubborn people (Exodus 32:9). It is also used to describe a "harsh" master (Isaiah 19:4) or a "severe" message (1 Kings 14:6).</w:t>
      </w:r>
    </w:p>
    <w:p w14:paraId="34B43C00" w14:textId="77777777" w:rsidR="0037416D" w:rsidRDefault="0037416D">
      <w:r>
        <w:t>• New Testament Usage: The word appears six times in the New Testament. It is used to describe a difficult teaching that offends the hearers (John 6:60), violent winds that drive a ship (James 3:4), the agonizing resistance of kicking against sharp ox-goads (Acts 26:14), and the rebellious speech of the ungodly (Jude 1:15).</w:t>
      </w:r>
    </w:p>
    <w:p w14:paraId="0DE28F03" w14:textId="77777777" w:rsidR="0037416D" w:rsidRDefault="0037416D"/>
    <w:p w14:paraId="3F3BFEC1" w14:textId="77777777" w:rsidR="0037416D" w:rsidRPr="0037416D" w:rsidRDefault="0037416D">
      <w:pPr>
        <w:rPr>
          <w:b/>
        </w:rPr>
      </w:pPr>
      <w:r w:rsidRPr="0037416D">
        <w:rPr>
          <w:b/>
        </w:rPr>
        <w:t xml:space="preserve"> 4. Theological Implications</w:t>
      </w:r>
    </w:p>
    <w:p w14:paraId="1D4B17B0" w14:textId="77777777" w:rsidR="0037416D" w:rsidRDefault="0037416D">
      <w:r>
        <w:t xml:space="preserve">The servant’s use of skleros highlights a profound theological truth: our view of God's character directly dictates our service to Him. </w:t>
      </w:r>
    </w:p>
    <w:p w14:paraId="653B1BF4" w14:textId="77777777" w:rsidR="0037416D" w:rsidRDefault="0037416D">
      <w:r>
        <w:t>• Fear vs. Faith: A heart that views God as severe, demanding, and legalistic becomes paralyzed by fear. This view produces a defensive, survival-oriented lifestyle that buries opportunities rather than risking them for the glory of God.</w:t>
      </w:r>
    </w:p>
    <w:p w14:paraId="0D929E03" w14:textId="77777777" w:rsidR="0037416D" w:rsidRDefault="0037416D">
      <w:r>
        <w:t>• The Root of Hardness: While the servant projects hardness (skleros) onto the master, biblical theology demonstrates that the actual hardness resides in the human heart (sklerokardia). The servant’s accusation is a projection of his own hardened, unfaithful heart onto his generous lord.</w:t>
      </w:r>
    </w:p>
    <w:p w14:paraId="2ADB8DA7" w14:textId="77777777" w:rsidR="0037416D" w:rsidRDefault="0037416D"/>
    <w:p w14:paraId="041F6A1F" w14:textId="77777777" w:rsidR="0037416D" w:rsidRPr="0037416D" w:rsidRDefault="0037416D">
      <w:pPr>
        <w:rPr>
          <w:b/>
        </w:rPr>
      </w:pPr>
      <w:r w:rsidRPr="0037416D">
        <w:rPr>
          <w:b/>
        </w:rPr>
        <w:t xml:space="preserve"> 5. Contextual Nuance in the Passage</w:t>
      </w:r>
    </w:p>
    <w:p w14:paraId="09B9DC15" w14:textId="77777777" w:rsidR="0037416D" w:rsidRDefault="0037416D">
      <w:r>
        <w:t xml:space="preserve">In Matthew 25:24, the master represents Christ, and the servants represent His followers entrusted with resources during His absence. </w:t>
      </w:r>
    </w:p>
    <w:p w14:paraId="12C9B5E8" w14:textId="77777777" w:rsidR="0037416D" w:rsidRDefault="0037416D">
      <w:r>
        <w:t>• The third servant attempts to justify his laziness by insulting his master, claiming he is "reaping where you have not sown."</w:t>
      </w:r>
    </w:p>
    <w:p w14:paraId="408D540F" w14:textId="77777777" w:rsidR="0037416D" w:rsidRDefault="0037416D">
      <w:r>
        <w:t>• Calling the master "hard" is an audacious excuse designed to shift the blame from the servant’s inactivity to the master’s alleged tyranny.</w:t>
      </w:r>
    </w:p>
    <w:p w14:paraId="06F17F79" w14:textId="77777777" w:rsidR="0037416D" w:rsidRDefault="0037416D">
      <w:r>
        <w:t>• The master exposes this hypocrisy in verse 26. He does not validate the servant's assessment but uses the servant’s own warped premise to condemn him: if the servant truly believed the master was severe, he should have acted with even greater urgency and care.</w:t>
      </w:r>
    </w:p>
    <w:p w14:paraId="0914E314" w14:textId="77777777" w:rsidR="0037416D" w:rsidRDefault="0037416D"/>
    <w:p w14:paraId="2BD94BA2" w14:textId="77777777" w:rsidR="0037416D" w:rsidRPr="0037416D" w:rsidRDefault="0037416D">
      <w:pPr>
        <w:rPr>
          <w:b/>
        </w:rPr>
      </w:pPr>
      <w:r w:rsidRPr="0037416D">
        <w:rPr>
          <w:b/>
        </w:rPr>
        <w:t xml:space="preserve"> 6. Key Uses in Other Verses (NKJV)</w:t>
      </w:r>
    </w:p>
    <w:p w14:paraId="02DD593A" w14:textId="77777777" w:rsidR="0037416D" w:rsidRDefault="0037416D">
      <w:r>
        <w:t>• John 6:60: "Therefore many of His disciples, when they heard this, said, 'This is a hard saying; who can understand it?'"</w:t>
      </w:r>
    </w:p>
    <w:p w14:paraId="5A9E66A3" w14:textId="77777777" w:rsidR="0037416D" w:rsidRDefault="0037416D">
      <w:r>
        <w:t>• Acts 26:14: "And when we all had fallen to the ground, I heard a voice speaking to me and saying in the Hebrew language, 'Saul, Saul, why are you persecuting Me? It is hard for you to kick against the goads.'"</w:t>
      </w:r>
    </w:p>
    <w:p w14:paraId="33B9E5AC" w14:textId="77777777" w:rsidR="0037416D" w:rsidRDefault="0037416D">
      <w:r>
        <w:t>• James 3:4: "Look also at ships: although they are so large and are driven by fierce winds, they are turned by a very small rudder wherever the pilot desires."</w:t>
      </w:r>
    </w:p>
    <w:p w14:paraId="361FA971" w14:textId="77777777" w:rsidR="0037416D" w:rsidRDefault="0037416D">
      <w:r>
        <w:t>• Jude 1:15: "to execute judgment on all, to convict all who are ungodly among them of all their ungodly deeds which they have committed in an ungodly way, and of all the harsh things which ungodly sinners have spoken against Him."</w:t>
      </w:r>
    </w:p>
    <w:p w14:paraId="540F8F7E" w14:textId="77777777" w:rsidR="0037416D" w:rsidRDefault="0037416D"/>
    <w:p w14:paraId="5C90282B" w14:textId="77777777" w:rsidR="0037416D" w:rsidRPr="0037416D" w:rsidRDefault="0037416D">
      <w:pPr>
        <w:rPr>
          <w:b/>
        </w:rPr>
      </w:pPr>
      <w:r w:rsidRPr="0037416D">
        <w:rPr>
          <w:b/>
        </w:rPr>
        <w:t xml:space="preserve"> 7. Other Relevant Insights</w:t>
      </w:r>
    </w:p>
    <w:p w14:paraId="14F8CA79" w14:textId="77777777" w:rsidR="0037416D" w:rsidRDefault="0037416D">
      <w:r>
        <w:t>The English medical term "sclerosis" (as in multiple sclerosis or arteriosclerosis, which refers to the hardening of tissues or arteries) is directly derived from skleros. This physical condition serves as a vivid spiritual illustration: just as hardened arteries restrict the life-giving flow of blood, a hardened heart (sklerokardia) blocks the reception of God's grace and prevents fruitful obedience.</w:t>
      </w:r>
    </w:p>
    <w:p w14:paraId="67A03E5E" w14:textId="77777777" w:rsidR="0037416D" w:rsidRDefault="0037416D"/>
    <w:p w14:paraId="637BD502" w14:textId="77777777" w:rsidR="0037416D" w:rsidRPr="0037416D" w:rsidRDefault="0037416D">
      <w:pPr>
        <w:rPr>
          <w:b/>
        </w:rPr>
      </w:pPr>
      <w:r w:rsidRPr="0037416D">
        <w:rPr>
          <w:b/>
        </w:rPr>
        <w:t xml:space="preserve"> 8. References</w:t>
      </w:r>
    </w:p>
    <w:p w14:paraId="56B50F96" w14:textId="77777777" w:rsidR="0037416D" w:rsidRDefault="0037416D">
      <w:r>
        <w:t>• BDAG Greek-English Lexicon of the New Testament</w:t>
      </w:r>
    </w:p>
    <w:p w14:paraId="29C1F59A" w14:textId="77777777" w:rsidR="0037416D" w:rsidRDefault="0037416D">
      <w:r>
        <w:t>• Thayer's Greek-English Lexicon</w:t>
      </w:r>
    </w:p>
    <w:p w14:paraId="4D871EAC" w14:textId="77777777" w:rsidR="0037416D" w:rsidRDefault="0037416D">
      <w:r>
        <w:t>• Vine's Expository Dictionary of New Testament Words</w:t>
      </w:r>
    </w:p>
    <w:p w14:paraId="37F83A7C" w14:textId="77777777" w:rsidR="0037416D" w:rsidRDefault="0037416D">
      <w:r>
        <w:t>• Blue Letter Bible</w:t>
      </w:r>
    </w:p>
    <w:p w14:paraId="440A7380" w14:textId="48E88B00" w:rsidR="004C5552" w:rsidRDefault="0037416D">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416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DB0C"/>
  <w15:chartTrackingRefBased/>
  <w15:docId w15:val="{20F8DE18-7C13-4B89-9A9B-5382984CF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4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4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16D"/>
    <w:rPr>
      <w:rFonts w:eastAsiaTheme="majorEastAsia" w:cstheme="majorBidi"/>
      <w:color w:val="272727" w:themeColor="text1" w:themeTint="D8"/>
    </w:rPr>
  </w:style>
  <w:style w:type="paragraph" w:styleId="Title">
    <w:name w:val="Title"/>
    <w:basedOn w:val="Normal"/>
    <w:next w:val="Normal"/>
    <w:link w:val="TitleChar"/>
    <w:uiPriority w:val="10"/>
    <w:qFormat/>
    <w:rsid w:val="00374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16D"/>
    <w:pPr>
      <w:spacing w:before="160"/>
      <w:jc w:val="center"/>
    </w:pPr>
    <w:rPr>
      <w:i/>
      <w:iCs/>
      <w:color w:val="404040" w:themeColor="text1" w:themeTint="BF"/>
    </w:rPr>
  </w:style>
  <w:style w:type="character" w:customStyle="1" w:styleId="QuoteChar">
    <w:name w:val="Quote Char"/>
    <w:basedOn w:val="DefaultParagraphFont"/>
    <w:link w:val="Quote"/>
    <w:uiPriority w:val="29"/>
    <w:rsid w:val="0037416D"/>
    <w:rPr>
      <w:i/>
      <w:iCs/>
      <w:color w:val="404040" w:themeColor="text1" w:themeTint="BF"/>
    </w:rPr>
  </w:style>
  <w:style w:type="paragraph" w:styleId="ListParagraph">
    <w:name w:val="List Paragraph"/>
    <w:basedOn w:val="Normal"/>
    <w:uiPriority w:val="34"/>
    <w:qFormat/>
    <w:rsid w:val="0037416D"/>
    <w:pPr>
      <w:ind w:left="720"/>
      <w:contextualSpacing/>
    </w:pPr>
  </w:style>
  <w:style w:type="character" w:styleId="IntenseEmphasis">
    <w:name w:val="Intense Emphasis"/>
    <w:basedOn w:val="DefaultParagraphFont"/>
    <w:uiPriority w:val="21"/>
    <w:qFormat/>
    <w:rsid w:val="0037416D"/>
    <w:rPr>
      <w:i/>
      <w:iCs/>
      <w:color w:val="2E74B5" w:themeColor="accent1" w:themeShade="BF"/>
    </w:rPr>
  </w:style>
  <w:style w:type="paragraph" w:styleId="IntenseQuote">
    <w:name w:val="Intense Quote"/>
    <w:basedOn w:val="Normal"/>
    <w:next w:val="Normal"/>
    <w:link w:val="IntenseQuoteChar"/>
    <w:uiPriority w:val="30"/>
    <w:qFormat/>
    <w:rsid w:val="003741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416D"/>
    <w:rPr>
      <w:i/>
      <w:iCs/>
      <w:color w:val="2E74B5" w:themeColor="accent1" w:themeShade="BF"/>
    </w:rPr>
  </w:style>
  <w:style w:type="character" w:styleId="IntenseReference">
    <w:name w:val="Intense Reference"/>
    <w:basedOn w:val="DefaultParagraphFont"/>
    <w:uiPriority w:val="32"/>
    <w:qFormat/>
    <w:rsid w:val="003741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4129</Characters>
  <Application>Microsoft Office Word</Application>
  <DocSecurity>0</DocSecurity>
  <Lines>79</Lines>
  <Paragraphs>43</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