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7A77" w14:textId="77777777" w:rsidR="00E12142" w:rsidRPr="00E12142" w:rsidRDefault="00E12142">
      <w:pPr>
        <w:rPr>
          <w:b/>
        </w:rPr>
      </w:pPr>
      <w:r w:rsidRPr="00E12142">
        <w:rPr>
          <w:b/>
        </w:rPr>
        <w:t>INHERIT - ( kleronomeo , Strong's G2816 )</w:t>
      </w:r>
    </w:p>
    <w:p w14:paraId="2022925B" w14:textId="77777777" w:rsidR="00E12142" w:rsidRDefault="00E12142">
      <w:r w:rsidRPr="00E12142">
        <w:rPr>
          <w:b/>
        </w:rPr>
        <w:t>Summary:</w:t>
      </w:r>
    </w:p>
    <w:p w14:paraId="1B38BC2D" w14:textId="77777777" w:rsidR="00E12142" w:rsidRDefault="00E12142">
      <w:r>
        <w:t>The word inherit (kleronomeo) describes the act of receiving a possession, portion, or share, typically on the basis of a family relationship or divine promise rather than personal merit or purchase. In Matthew 25:34, Jesus invites those on His right hand to "inherit the kingdom," indicating that the kingdom of God is a gift of grace bestowed upon the children of God, prepared for them by the Father before time began.</w:t>
      </w:r>
    </w:p>
    <w:p w14:paraId="5E9B884F" w14:textId="77777777" w:rsidR="00E12142" w:rsidRDefault="00E12142"/>
    <w:p w14:paraId="32548592" w14:textId="77777777" w:rsidR="00E12142" w:rsidRDefault="00E12142">
      <w:r w:rsidRPr="00E12142">
        <w:rPr>
          <w:b/>
        </w:rPr>
        <w:t>Full Study:</w:t>
      </w:r>
    </w:p>
    <w:p w14:paraId="430CB2E3" w14:textId="77777777" w:rsidR="00E12142" w:rsidRDefault="00E12142"/>
    <w:p w14:paraId="0ACCCD65" w14:textId="77777777" w:rsidR="00E12142" w:rsidRPr="00E12142" w:rsidRDefault="00E12142">
      <w:pPr>
        <w:rPr>
          <w:b/>
        </w:rPr>
      </w:pPr>
      <w:r w:rsidRPr="00E12142">
        <w:rPr>
          <w:b/>
        </w:rPr>
        <w:t xml:space="preserve"> 1. Word Picture / Background</w:t>
      </w:r>
    </w:p>
    <w:p w14:paraId="0E281DDA" w14:textId="77777777" w:rsidR="00E12142" w:rsidRDefault="00E12142">
      <w:r>
        <w:t>The Greek word kleronomeo is derived from two roots: kleros, meaning a "lot" or "allotted portion," and nemo, meaning "to distribute" or "to possess." Historically, the term is deeply rooted in the Old Testament distribution of the Promised Land. When Israel entered Canaan, the land was divided among the tribes by casting lots (kleros). Therefore, to "inherit" originally meant to receive one’s allotted portion of the land given by God. Over time, the word expanded to mean receiving any permanent, rightful possession or legacy. In Hellenistic culture and the New Testament, it represents the secure, legal acquisition of an inheritance belonging to an heir, emphasizing a permanent possession that is received as a gift rather than earned through labor.</w:t>
      </w:r>
    </w:p>
    <w:p w14:paraId="136F2154" w14:textId="77777777" w:rsidR="00E12142" w:rsidRDefault="00E12142"/>
    <w:p w14:paraId="22DE988A" w14:textId="77777777" w:rsidR="00E12142" w:rsidRPr="00E12142" w:rsidRDefault="00E12142">
      <w:pPr>
        <w:rPr>
          <w:b/>
        </w:rPr>
      </w:pPr>
      <w:r w:rsidRPr="00E12142">
        <w:rPr>
          <w:b/>
        </w:rPr>
        <w:t xml:space="preserve"> 2. Meaning / Lexical Definition</w:t>
      </w:r>
    </w:p>
    <w:p w14:paraId="0CC9C344" w14:textId="77777777" w:rsidR="00E12142" w:rsidRDefault="00E12142">
      <w:r>
        <w:t>• kleronomeo carries several layers of meaning depending on its context:</w:t>
      </w:r>
    </w:p>
    <w:p w14:paraId="54B78438" w14:textId="77777777" w:rsidR="00E12142" w:rsidRDefault="00E12142">
      <w:r>
        <w:t>• To receive a share of an inheritance, to acquire property or possessions by legal right of birth or adoption.</w:t>
      </w:r>
    </w:p>
    <w:p w14:paraId="28383393" w14:textId="77777777" w:rsidR="00E12142" w:rsidRDefault="00E12142">
      <w:r>
        <w:t>• To obtain, acquire, or come into possession of something, often referring to spiritual or eternal realities.</w:t>
      </w:r>
    </w:p>
    <w:p w14:paraId="41CF7121" w14:textId="77777777" w:rsidR="00E12142" w:rsidRDefault="00E12142">
      <w:r>
        <w:t>• To participate in or receive the future blessings promised by God, such as salvation, the earth, eternal life, or the kingdom of God.</w:t>
      </w:r>
    </w:p>
    <w:p w14:paraId="34856089" w14:textId="77777777" w:rsidR="00E12142" w:rsidRDefault="00E12142"/>
    <w:p w14:paraId="26B18702" w14:textId="77777777" w:rsidR="00E12142" w:rsidRDefault="00E12142">
      <w:r>
        <w:t>Unlike wages (misthos), which are earned through work, kleronomeo denotes receiving something purely by virtue of relationship, covenant, or grace.</w:t>
      </w:r>
    </w:p>
    <w:p w14:paraId="0890B36B" w14:textId="77777777" w:rsidR="00E12142" w:rsidRDefault="00E12142"/>
    <w:p w14:paraId="547AD064" w14:textId="77777777" w:rsidR="00E12142" w:rsidRPr="00E12142" w:rsidRDefault="00E12142">
      <w:pPr>
        <w:rPr>
          <w:b/>
        </w:rPr>
      </w:pPr>
      <w:r w:rsidRPr="00E12142">
        <w:rPr>
          <w:b/>
        </w:rPr>
        <w:t xml:space="preserve"> 3. Usage and Word Pictures</w:t>
      </w:r>
    </w:p>
    <w:p w14:paraId="2A9AAA0E" w14:textId="77777777" w:rsidR="00E12142" w:rsidRDefault="00E12142">
      <w:r>
        <w:t>The New Testament uses kleronomeo to illustrate the transition from slavery to sonship. In the ancient Roman and Jewish worlds, an heir was a child who was legally entitled to the father's estate. The use of this word paints a picture of:</w:t>
      </w:r>
    </w:p>
    <w:p w14:paraId="35DEFF05" w14:textId="77777777" w:rsidR="00E12142" w:rsidRDefault="00E12142">
      <w:r>
        <w:t>• Adoption and Sonship: An inheritance belongs strictly to family members. To inherit the kingdom means the recipient has been adopted into the family of God.</w:t>
      </w:r>
    </w:p>
    <w:p w14:paraId="1FD5D0DB" w14:textId="77777777" w:rsidR="00E12142" w:rsidRDefault="00E12142">
      <w:r>
        <w:t>• Security and Permanence: An inheritance is a secure possession. It is not a temporary rental or a conditional loan, but a permanent legal transfer.</w:t>
      </w:r>
    </w:p>
    <w:p w14:paraId="499F3E00" w14:textId="77777777" w:rsidR="00E12142" w:rsidRDefault="00E12142">
      <w:r>
        <w:t>• Wages vs. Gift: The word contrasts the economy of works with the economy of grace. A servant works for wages; a child waits for an inheritance.</w:t>
      </w:r>
    </w:p>
    <w:p w14:paraId="785A0715" w14:textId="77777777" w:rsidR="00E12142" w:rsidRDefault="00E12142"/>
    <w:p w14:paraId="05E99B8B" w14:textId="77777777" w:rsidR="00E12142" w:rsidRPr="00E12142" w:rsidRDefault="00E12142">
      <w:pPr>
        <w:rPr>
          <w:b/>
        </w:rPr>
      </w:pPr>
      <w:r w:rsidRPr="00E12142">
        <w:rPr>
          <w:b/>
        </w:rPr>
        <w:t xml:space="preserve"> 4. Theological Implications</w:t>
      </w:r>
    </w:p>
    <w:p w14:paraId="2EBD1D3B" w14:textId="77777777" w:rsidR="00E12142" w:rsidRDefault="00E12142">
      <w:r>
        <w:t xml:space="preserve">Theologically, kleronomeo links the believer’s present standing with their future hope. </w:t>
      </w:r>
    </w:p>
    <w:p w14:paraId="140B1EDA" w14:textId="77777777" w:rsidR="00E12142" w:rsidRDefault="00E12142">
      <w:r>
        <w:t>• Sovereign Grace: The inheritance is prepared by God before the foundation of the world. It is initiated by the Father's love, not the believer's performance.</w:t>
      </w:r>
    </w:p>
    <w:p w14:paraId="4F77EE0A" w14:textId="77777777" w:rsidR="00E12142" w:rsidRDefault="00E12142">
      <w:r>
        <w:t>• Identity in Christ: Believers are heirs of God and joint-heirs with Christ. Christ, the unique Son, is the heir of all things, and believers share in His inheritance through union with Him.</w:t>
      </w:r>
    </w:p>
    <w:p w14:paraId="137F1A37" w14:textId="77777777" w:rsidR="00E12142" w:rsidRDefault="00E12142">
      <w:r>
        <w:t>• Eschatological Hope: While believers experience spiritual blessings now, the full inheritance—the consummated kingdom, resurrected bodies, and undefiled salvation—is reserved for the future.</w:t>
      </w:r>
    </w:p>
    <w:p w14:paraId="1C5FE46E" w14:textId="77777777" w:rsidR="00E12142" w:rsidRDefault="00E12142"/>
    <w:p w14:paraId="0FD9A9E5" w14:textId="77777777" w:rsidR="00E12142" w:rsidRPr="00E12142" w:rsidRDefault="00E12142">
      <w:pPr>
        <w:rPr>
          <w:b/>
        </w:rPr>
      </w:pPr>
      <w:r w:rsidRPr="00E12142">
        <w:rPr>
          <w:b/>
        </w:rPr>
        <w:t xml:space="preserve"> 5. Contextual Nuance in the Passage</w:t>
      </w:r>
    </w:p>
    <w:p w14:paraId="2F5863FC" w14:textId="77777777" w:rsidR="00E12142" w:rsidRDefault="00E12142">
      <w:r>
        <w:t xml:space="preserve">In Matthew 25:34, Jesus is describing the final judgment where He separates the sheep from the goats. He commands the sheep, "Come, you blessed of My Father, inherit the kingdom prepared for you from the foundation of the world." </w:t>
      </w:r>
    </w:p>
    <w:p w14:paraId="49F8EF42" w14:textId="77777777" w:rsidR="00E12142" w:rsidRDefault="00E12142"/>
    <w:p w14:paraId="4D97176D" w14:textId="77777777" w:rsidR="00E12142" w:rsidRDefault="00E12142">
      <w:r>
        <w:t xml:space="preserve">The context contains a profound theological balance. The sheep have just been commended for their practical acts of love and mercy (feeding the hungry, clothing the naked). However, Jesus does not say, "Take your wages, which you have earned." Instead, He says, "inherit the kingdom." </w:t>
      </w:r>
    </w:p>
    <w:p w14:paraId="691C970D" w14:textId="77777777" w:rsidR="00E12142" w:rsidRDefault="00E12142"/>
    <w:p w14:paraId="0DD44FC7" w14:textId="77777777" w:rsidR="00E12142" w:rsidRDefault="00E12142">
      <w:r>
        <w:t>This word choice ensures that their good works are not viewed as the merit that bought their salvation, but rather as the evidence of their relationship with the Father. They are "blessed of My Father"—children who act like their Father. The kingdom was "prepared for [them] from the foundation of the world," proving that God's sovereign plan to save them and give them the kingdom existed long before they performed a single act of charity.</w:t>
      </w:r>
    </w:p>
    <w:p w14:paraId="57288F2A" w14:textId="77777777" w:rsidR="00E12142" w:rsidRDefault="00E12142"/>
    <w:p w14:paraId="5BEDF1BC" w14:textId="77777777" w:rsidR="00E12142" w:rsidRPr="00E12142" w:rsidRDefault="00E12142">
      <w:pPr>
        <w:rPr>
          <w:b/>
        </w:rPr>
      </w:pPr>
      <w:r w:rsidRPr="00E12142">
        <w:rPr>
          <w:b/>
        </w:rPr>
        <w:t xml:space="preserve"> 6. Key Uses in Other Verses (NKJV)</w:t>
      </w:r>
    </w:p>
    <w:p w14:paraId="3DE8C9CA" w14:textId="77777777" w:rsidR="00E12142" w:rsidRDefault="00E12142">
      <w:r>
        <w:t>• Matthew 5:5 - "Blessed are the meek, For they shall inherit the earth."</w:t>
      </w:r>
    </w:p>
    <w:p w14:paraId="4FB54E2E" w14:textId="77777777" w:rsidR="00E12142" w:rsidRDefault="00E12142">
      <w:r>
        <w:t>• Matthew 19:29 - "And everyone who has left houses or brothers or sisters or father or mother or wife or children or lands, for My name’s sake, shall receive a hundredfold, and inherit eternal life."</w:t>
      </w:r>
    </w:p>
    <w:p w14:paraId="0260CC2A" w14:textId="77777777" w:rsidR="00E12142" w:rsidRDefault="00E12142">
      <w:r>
        <w:t>• 1 Corinthians 6:9 - "Do you not know that the unrighteous will not inherit the kingdom of God? Do not be deceived."</w:t>
      </w:r>
    </w:p>
    <w:p w14:paraId="05CB2556" w14:textId="77777777" w:rsidR="00E12142" w:rsidRDefault="00E12142">
      <w:r>
        <w:t>• Galatians 5:21 - "envy, murders, drunkenness, revelries, and the like; of which I tell you beforehand, just as I also told you in time past, that those who practice such things will not inherit the kingdom of God."</w:t>
      </w:r>
    </w:p>
    <w:p w14:paraId="6091BAA3" w14:textId="77777777" w:rsidR="00E12142" w:rsidRDefault="00E12142">
      <w:r>
        <w:t>• Hebrews 1:14 - "Are they not all ministering spirits sent forth to minister for those who will inherit salvation?"</w:t>
      </w:r>
    </w:p>
    <w:p w14:paraId="302E30C2" w14:textId="77777777" w:rsidR="00E12142" w:rsidRDefault="00E12142"/>
    <w:p w14:paraId="6D57C064" w14:textId="77777777" w:rsidR="00E12142" w:rsidRPr="00E12142" w:rsidRDefault="00E12142">
      <w:pPr>
        <w:rPr>
          <w:b/>
        </w:rPr>
      </w:pPr>
      <w:r w:rsidRPr="00E12142">
        <w:rPr>
          <w:b/>
        </w:rPr>
        <w:t xml:space="preserve"> 7. Other Relevant Insights</w:t>
      </w:r>
    </w:p>
    <w:p w14:paraId="25E312AD" w14:textId="77777777" w:rsidR="00E12142" w:rsidRDefault="00E12142">
      <w:r>
        <w:t>In the Old Testament Greek translation (the Septuagint), kleronomeo frequently translates the Hebrew word yarash, which means to take possession of or inherit. This background reinforces that the New Testament concept of inheriting the kingdom of God is the ultimate, spiritual fulfillment of Israel inheriting the physical Promised Land. While physical Israel entered an earthly inheritance that could be lost through disobedience, believers in Christ inherit an eternal, unshakeable kingdom that is kept by the power of God.</w:t>
      </w:r>
    </w:p>
    <w:p w14:paraId="09B5F2D0" w14:textId="77777777" w:rsidR="00E12142" w:rsidRDefault="00E12142"/>
    <w:p w14:paraId="31CD1A4F" w14:textId="77777777" w:rsidR="00E12142" w:rsidRPr="00E12142" w:rsidRDefault="00E12142">
      <w:pPr>
        <w:rPr>
          <w:b/>
        </w:rPr>
      </w:pPr>
      <w:r w:rsidRPr="00E12142">
        <w:rPr>
          <w:b/>
        </w:rPr>
        <w:t xml:space="preserve"> 8. References</w:t>
      </w:r>
    </w:p>
    <w:p w14:paraId="09E22348" w14:textId="77777777" w:rsidR="00E12142" w:rsidRDefault="00E12142">
      <w:r>
        <w:t>• A Greek-English Lexicon of the New Testament and Other Early Christian Literature (BDAG)</w:t>
      </w:r>
    </w:p>
    <w:p w14:paraId="415E0B02" w14:textId="77777777" w:rsidR="00E12142" w:rsidRDefault="00E12142">
      <w:r>
        <w:t>• Theological Dictionary of the New Testament (TDNT / Little Kittel)</w:t>
      </w:r>
    </w:p>
    <w:p w14:paraId="589FBC0E" w14:textId="77777777" w:rsidR="00E12142" w:rsidRDefault="00E12142">
      <w:r>
        <w:t>• Vine's Expository Dictionary of New Testament Words</w:t>
      </w:r>
    </w:p>
    <w:p w14:paraId="6E426175" w14:textId="77777777" w:rsidR="00E12142" w:rsidRDefault="00E12142">
      <w:r>
        <w:t>• Thayer's Greek-English Lexicon</w:t>
      </w:r>
    </w:p>
    <w:p w14:paraId="49247D3F" w14:textId="77777777" w:rsidR="00E12142" w:rsidRDefault="00E12142">
      <w:r>
        <w:t>• Precept Austin Word Studies</w:t>
      </w:r>
    </w:p>
    <w:p w14:paraId="0B9436D5" w14:textId="17E5BF1E" w:rsidR="004C5552" w:rsidRDefault="00E12142">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142"/>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BC8A"/>
  <w15:chartTrackingRefBased/>
  <w15:docId w15:val="{98230282-F775-4E89-AF32-DF97930F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42"/>
    <w:rPr>
      <w:rFonts w:eastAsiaTheme="majorEastAsia" w:cstheme="majorBidi"/>
      <w:color w:val="272727" w:themeColor="text1" w:themeTint="D8"/>
    </w:rPr>
  </w:style>
  <w:style w:type="paragraph" w:styleId="Title">
    <w:name w:val="Title"/>
    <w:basedOn w:val="Normal"/>
    <w:next w:val="Normal"/>
    <w:link w:val="TitleChar"/>
    <w:uiPriority w:val="10"/>
    <w:qFormat/>
    <w:rsid w:val="00E1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142"/>
    <w:pPr>
      <w:spacing w:before="160"/>
      <w:jc w:val="center"/>
    </w:pPr>
    <w:rPr>
      <w:i/>
      <w:iCs/>
      <w:color w:val="404040" w:themeColor="text1" w:themeTint="BF"/>
    </w:rPr>
  </w:style>
  <w:style w:type="character" w:customStyle="1" w:styleId="QuoteChar">
    <w:name w:val="Quote Char"/>
    <w:basedOn w:val="DefaultParagraphFont"/>
    <w:link w:val="Quote"/>
    <w:uiPriority w:val="29"/>
    <w:rsid w:val="00E12142"/>
    <w:rPr>
      <w:i/>
      <w:iCs/>
      <w:color w:val="404040" w:themeColor="text1" w:themeTint="BF"/>
    </w:rPr>
  </w:style>
  <w:style w:type="paragraph" w:styleId="ListParagraph">
    <w:name w:val="List Paragraph"/>
    <w:basedOn w:val="Normal"/>
    <w:uiPriority w:val="34"/>
    <w:qFormat/>
    <w:rsid w:val="00E12142"/>
    <w:pPr>
      <w:ind w:left="720"/>
      <w:contextualSpacing/>
    </w:pPr>
  </w:style>
  <w:style w:type="character" w:styleId="IntenseEmphasis">
    <w:name w:val="Intense Emphasis"/>
    <w:basedOn w:val="DefaultParagraphFont"/>
    <w:uiPriority w:val="21"/>
    <w:qFormat/>
    <w:rsid w:val="00E12142"/>
    <w:rPr>
      <w:i/>
      <w:iCs/>
      <w:color w:val="2E74B5" w:themeColor="accent1" w:themeShade="BF"/>
    </w:rPr>
  </w:style>
  <w:style w:type="paragraph" w:styleId="IntenseQuote">
    <w:name w:val="Intense Quote"/>
    <w:basedOn w:val="Normal"/>
    <w:next w:val="Normal"/>
    <w:link w:val="IntenseQuoteChar"/>
    <w:uiPriority w:val="30"/>
    <w:qFormat/>
    <w:rsid w:val="00E121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2142"/>
    <w:rPr>
      <w:i/>
      <w:iCs/>
      <w:color w:val="2E74B5" w:themeColor="accent1" w:themeShade="BF"/>
    </w:rPr>
  </w:style>
  <w:style w:type="character" w:styleId="IntenseReference">
    <w:name w:val="Intense Reference"/>
    <w:basedOn w:val="DefaultParagraphFont"/>
    <w:uiPriority w:val="32"/>
    <w:qFormat/>
    <w:rsid w:val="00E121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4968</Characters>
  <Application>Microsoft Office Word</Application>
  <DocSecurity>0</DocSecurity>
  <Lines>95</Lines>
  <Paragraphs>51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