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45F70" w14:textId="77777777" w:rsidR="004E6B73" w:rsidRPr="004E6B73" w:rsidRDefault="004E6B73">
      <w:pPr>
        <w:rPr>
          <w:b/>
        </w:rPr>
      </w:pPr>
      <w:r w:rsidRPr="004E6B73">
        <w:rPr>
          <w:b/>
        </w:rPr>
        <w:t>BRETHREN - ( adelphos , Strong's G80 )</w:t>
      </w:r>
    </w:p>
    <w:p w14:paraId="6825F0AB" w14:textId="77777777" w:rsidR="004E6B73" w:rsidRDefault="004E6B73">
      <w:r w:rsidRPr="004E6B73">
        <w:rPr>
          <w:b/>
        </w:rPr>
        <w:t>Summary:</w:t>
      </w:r>
    </w:p>
    <w:p w14:paraId="5532DDD9" w14:textId="77777777" w:rsidR="004E6B73" w:rsidRDefault="004E6B73">
      <w:r>
        <w:t>The Greek word transliterated as adelphos literally means "from the same womb" and describes a physical sibling. Throughout the New Testament, however, the term is elevated to describe the spiritual relationship between believers. In Matthew 25:40, Jesus uses this term to refer to those who belong to Him. This profound identification means that how one treats a fellow believer—especially those who are suffering, marginalized, or destitute—demonstrates their true attitude toward Christ Himself.</w:t>
      </w:r>
    </w:p>
    <w:p w14:paraId="0B5DC6C8" w14:textId="77777777" w:rsidR="004E6B73" w:rsidRDefault="004E6B73"/>
    <w:p w14:paraId="30E31C49" w14:textId="77777777" w:rsidR="004E6B73" w:rsidRDefault="004E6B73">
      <w:r w:rsidRPr="004E6B73">
        <w:rPr>
          <w:b/>
        </w:rPr>
        <w:t>Full Study:</w:t>
      </w:r>
    </w:p>
    <w:p w14:paraId="68232DDB" w14:textId="77777777" w:rsidR="004E6B73" w:rsidRDefault="004E6B73"/>
    <w:p w14:paraId="159E18AC" w14:textId="77777777" w:rsidR="004E6B73" w:rsidRPr="004E6B73" w:rsidRDefault="004E6B73">
      <w:pPr>
        <w:rPr>
          <w:b/>
        </w:rPr>
      </w:pPr>
      <w:r w:rsidRPr="004E6B73">
        <w:rPr>
          <w:b/>
        </w:rPr>
        <w:t>1. Word Picture / Background</w:t>
      </w:r>
    </w:p>
    <w:p w14:paraId="068F985D" w14:textId="77777777" w:rsidR="004E6B73" w:rsidRDefault="004E6B73">
      <w:r>
        <w:t>• The word is formed from the copulative prefix a (denoting unity or connection) and delphys (meaning womb). Literally, it pictures two people birthed from the exact same source.</w:t>
      </w:r>
    </w:p>
    <w:p w14:paraId="7CBDEA8C" w14:textId="77777777" w:rsidR="004E6B73" w:rsidRDefault="004E6B73">
      <w:r>
        <w:t>• In ancient Greek and Jewish culture, the word was used first for biological siblings and then expanded to include fellow countrymen, members of the same tribe, or neighbors.</w:t>
      </w:r>
    </w:p>
    <w:p w14:paraId="20E66F04" w14:textId="77777777" w:rsidR="004E6B73" w:rsidRDefault="004E6B73">
      <w:r>
        <w:t>• In the early church, the word was universally adopted to describe the deep, eternal bond forged by the Holy Spirit among believers. The church is not merely an organization; it is a family birthed from the same spiritual womb of the new birth.</w:t>
      </w:r>
    </w:p>
    <w:p w14:paraId="32EA488F" w14:textId="77777777" w:rsidR="004E6B73" w:rsidRDefault="004E6B73"/>
    <w:p w14:paraId="344980D1" w14:textId="77777777" w:rsidR="004E6B73" w:rsidRPr="004E6B73" w:rsidRDefault="004E6B73">
      <w:pPr>
        <w:rPr>
          <w:b/>
        </w:rPr>
      </w:pPr>
      <w:r w:rsidRPr="004E6B73">
        <w:rPr>
          <w:b/>
        </w:rPr>
        <w:t>2. Meaning / Lexical Definition</w:t>
      </w:r>
    </w:p>
    <w:p w14:paraId="593216DB" w14:textId="77777777" w:rsidR="004E6B73" w:rsidRDefault="004E6B73">
      <w:r>
        <w:t>• A male sibling or physical brother.</w:t>
      </w:r>
    </w:p>
    <w:p w14:paraId="4F107029" w14:textId="77777777" w:rsidR="004E6B73" w:rsidRDefault="004E6B73">
      <w:r>
        <w:t>• A near kinsman or fellow member of the same nation.</w:t>
      </w:r>
    </w:p>
    <w:p w14:paraId="08781E30" w14:textId="77777777" w:rsidR="004E6B73" w:rsidRDefault="004E6B73">
      <w:r>
        <w:t>• A fellow believer united by the bond of the Christian faith.</w:t>
      </w:r>
    </w:p>
    <w:p w14:paraId="1E71C541" w14:textId="77777777" w:rsidR="004E6B73" w:rsidRDefault="004E6B73">
      <w:r>
        <w:t>• One who does the will of the Father and is thereby granted intimate spiritual kinship with Jesus.</w:t>
      </w:r>
    </w:p>
    <w:p w14:paraId="2CD83A72" w14:textId="77777777" w:rsidR="004E6B73" w:rsidRDefault="004E6B73"/>
    <w:p w14:paraId="058C2657" w14:textId="77777777" w:rsidR="004E6B73" w:rsidRPr="004E6B73" w:rsidRDefault="004E6B73">
      <w:pPr>
        <w:rPr>
          <w:b/>
        </w:rPr>
      </w:pPr>
      <w:r w:rsidRPr="004E6B73">
        <w:rPr>
          <w:b/>
        </w:rPr>
        <w:t>3. Usage and Word Pictures</w:t>
      </w:r>
    </w:p>
    <w:p w14:paraId="5B542EE3" w14:textId="77777777" w:rsidR="004E6B73" w:rsidRDefault="004E6B73">
      <w:r>
        <w:t>• Physical Kinship: The word is frequently used in the Gospels to describe biological family, such as James and John, or the physical brothers of Jesus.</w:t>
      </w:r>
    </w:p>
    <w:p w14:paraId="1A567380" w14:textId="77777777" w:rsidR="004E6B73" w:rsidRDefault="004E6B73">
      <w:r>
        <w:t>• Spiritual Kinship: The apostles heavily utilized this term to address congregations, emphasizing that the blood of Christ creates a bond that supersedes physical biology, race, or social status.</w:t>
      </w:r>
    </w:p>
    <w:p w14:paraId="7FFFA476" w14:textId="77777777" w:rsidR="004E6B73" w:rsidRDefault="004E6B73">
      <w:r>
        <w:t>• Divine Identification: Jesus repeatedly uses the term to express His intimate solidarity with His followers, removing the distance between the Master and His disciples.</w:t>
      </w:r>
    </w:p>
    <w:p w14:paraId="1AF806E2" w14:textId="77777777" w:rsidR="004E6B73" w:rsidRDefault="004E6B73"/>
    <w:p w14:paraId="6173B640" w14:textId="77777777" w:rsidR="004E6B73" w:rsidRPr="004E6B73" w:rsidRDefault="004E6B73">
      <w:pPr>
        <w:rPr>
          <w:b/>
        </w:rPr>
      </w:pPr>
      <w:r w:rsidRPr="004E6B73">
        <w:rPr>
          <w:b/>
        </w:rPr>
        <w:t>4. Theological Implications</w:t>
      </w:r>
    </w:p>
    <w:p w14:paraId="026EB472" w14:textId="77777777" w:rsidR="004E6B73" w:rsidRDefault="004E6B73">
      <w:r>
        <w:t>• The doctrine of union with Christ is vividly displayed through this word. Jesus so closely identifies with His followers that He views their pain, hunger, and imprisonment as His own personal suffering.</w:t>
      </w:r>
    </w:p>
    <w:p w14:paraId="05DF4BF0" w14:textId="77777777" w:rsidR="004E6B73" w:rsidRDefault="004E6B73">
      <w:r>
        <w:t>• Christ's use of "brethren" highlights His magnificent condescension. Despite the infinite gap between the Creator and the creature, the incarnate Son of God is not ashamed to call redeemed sinners His brothers (Hebrews 2:11).</w:t>
      </w:r>
    </w:p>
    <w:p w14:paraId="408D0435" w14:textId="77777777" w:rsidR="004E6B73" w:rsidRDefault="004E6B73">
      <w:r>
        <w:t>• Because believers share the same Father through adoption and the same older Brother in Christ, authentic Christianity requires sacrificial love for the spiritual family.</w:t>
      </w:r>
    </w:p>
    <w:p w14:paraId="4DE25399" w14:textId="77777777" w:rsidR="004E6B73" w:rsidRDefault="004E6B73"/>
    <w:p w14:paraId="727AED13" w14:textId="77777777" w:rsidR="004E6B73" w:rsidRPr="004E6B73" w:rsidRDefault="004E6B73">
      <w:pPr>
        <w:rPr>
          <w:b/>
        </w:rPr>
      </w:pPr>
      <w:r w:rsidRPr="004E6B73">
        <w:rPr>
          <w:b/>
        </w:rPr>
        <w:t>5. Contextual Nuance in the Passage</w:t>
      </w:r>
    </w:p>
    <w:p w14:paraId="7F110CA3" w14:textId="77777777" w:rsidR="004E6B73" w:rsidRDefault="004E6B73">
      <w:r>
        <w:t>• In Matthew 25:40, Jesus refers to "the least of these My brethren." While modern interpreters often apply this broadly to all poor or suffering humanity, the specific context of Matthew's Gospel defines the term more precisely.</w:t>
      </w:r>
    </w:p>
    <w:p w14:paraId="502ED38C" w14:textId="77777777" w:rsidR="004E6B73" w:rsidRDefault="004E6B73">
      <w:r>
        <w:t>• Earlier in Matthew, Jesus explicitly defines His family: "For whoever does the will of My Father in heaven is My brother and sister and mother" (Matthew 12:50). Furthermore, in Matthew 10:40-42, Jesus teaches that receiving a disciple—even giving one "a cup of cold water"—is equated with receiving Him.</w:t>
      </w:r>
    </w:p>
    <w:p w14:paraId="753962A1" w14:textId="77777777" w:rsidR="004E6B73" w:rsidRDefault="004E6B73">
      <w:r>
        <w:t>• Therefore, in the context of the judgment of the nations, "My brethren" primarily refers to Christ's followers, particularly His messengers and missionaries who face poverty, rejection, or persecution in the world. The nations are judged on how they responded to the gospel message, which is evidenced by how they treated the vulnerable messengers who brought it.</w:t>
      </w:r>
    </w:p>
    <w:p w14:paraId="7E9E17B3" w14:textId="77777777" w:rsidR="004E6B73" w:rsidRDefault="004E6B73"/>
    <w:p w14:paraId="29DB17B3" w14:textId="77777777" w:rsidR="004E6B73" w:rsidRPr="004E6B73" w:rsidRDefault="004E6B73">
      <w:pPr>
        <w:rPr>
          <w:b/>
        </w:rPr>
      </w:pPr>
      <w:r w:rsidRPr="004E6B73">
        <w:rPr>
          <w:b/>
        </w:rPr>
        <w:t>6. Key Uses in Other Verses (NKJV)</w:t>
      </w:r>
    </w:p>
    <w:p w14:paraId="2022D837" w14:textId="77777777" w:rsidR="004E6B73" w:rsidRDefault="004E6B73">
      <w:r>
        <w:t>• Matthew 12:50 - "For whoever does the will of My Father in heaven is My brother and sister and mother."</w:t>
      </w:r>
    </w:p>
    <w:p w14:paraId="4E8924B4" w14:textId="77777777" w:rsidR="004E6B73" w:rsidRDefault="004E6B73">
      <w:r>
        <w:t>• Romans 8:29 - "For whom He foreknew, He also predestined to be conformed to the image of His Son, that He might be the firstborn among many brethren."</w:t>
      </w:r>
    </w:p>
    <w:p w14:paraId="267CBB7B" w14:textId="77777777" w:rsidR="004E6B73" w:rsidRDefault="004E6B73">
      <w:r>
        <w:t>• Hebrews 2:11 - "For both He who sanctifies and those who are being sanctified are all of one, for which reason He is not ashamed to call them brethren."</w:t>
      </w:r>
    </w:p>
    <w:p w14:paraId="369148B9" w14:textId="77777777" w:rsidR="004E6B73" w:rsidRDefault="004E6B73">
      <w:r>
        <w:t>• 1 John 3:14 - "We know that we have passed from death to life, because we love the brethren. He who does not love his brother abides in death."</w:t>
      </w:r>
    </w:p>
    <w:p w14:paraId="525B9B92" w14:textId="77777777" w:rsidR="004E6B73" w:rsidRDefault="004E6B73"/>
    <w:p w14:paraId="11926E15" w14:textId="77777777" w:rsidR="004E6B73" w:rsidRPr="004E6B73" w:rsidRDefault="004E6B73">
      <w:pPr>
        <w:rPr>
          <w:b/>
        </w:rPr>
      </w:pPr>
      <w:r w:rsidRPr="004E6B73">
        <w:rPr>
          <w:b/>
        </w:rPr>
        <w:t>7. Other Relevant Insights</w:t>
      </w:r>
    </w:p>
    <w:p w14:paraId="7D3438A2" w14:textId="77777777" w:rsidR="004E6B73" w:rsidRDefault="004E6B73">
      <w:r>
        <w:t>• Jesus pairs "brethren" with the word "least" (elachistos). This emphasizes that Christ does not merely align Himself with the prominent, wealthy, or powerful leaders of the church. He intimately identifies with the most vulnerable, overlooked, and despised members of His family.</w:t>
      </w:r>
    </w:p>
    <w:p w14:paraId="0BA84AA4" w14:textId="77777777" w:rsidR="004E6B73" w:rsidRDefault="004E6B73">
      <w:r>
        <w:t>• Serving the suffering brethren is not the root cause of salvation in Matthew 25, but rather the visible, inevitable fruit of true saving faith. Those who truly love Christ will instinctively love those who belong to Him.</w:t>
      </w:r>
    </w:p>
    <w:p w14:paraId="1ECD6E65" w14:textId="77777777" w:rsidR="004E6B73" w:rsidRDefault="004E6B73"/>
    <w:p w14:paraId="0307CD31" w14:textId="77777777" w:rsidR="004E6B73" w:rsidRPr="004E6B73" w:rsidRDefault="004E6B73">
      <w:pPr>
        <w:rPr>
          <w:b/>
        </w:rPr>
      </w:pPr>
      <w:r w:rsidRPr="004E6B73">
        <w:rPr>
          <w:b/>
        </w:rPr>
        <w:t>8. References</w:t>
      </w:r>
    </w:p>
    <w:p w14:paraId="012FACD5" w14:textId="77777777" w:rsidR="004E6B73" w:rsidRDefault="004E6B73">
      <w:r>
        <w:t>• BDAG, A Greek-English Lexicon of the New Testament and Other Early Christian Literature</w:t>
      </w:r>
    </w:p>
    <w:p w14:paraId="717B0600" w14:textId="77777777" w:rsidR="004E6B73" w:rsidRDefault="004E6B73">
      <w:r>
        <w:t>• Vine's Expository Dictionary of New Testament Words</w:t>
      </w:r>
    </w:p>
    <w:p w14:paraId="43BAE3C6" w14:textId="77777777" w:rsidR="004E6B73" w:rsidRDefault="004E6B73">
      <w:r>
        <w:t>• TDNT, Theological Dictionary of the New Testament</w:t>
      </w:r>
    </w:p>
    <w:p w14:paraId="728379B4" w14:textId="73C1036F" w:rsidR="004C5552" w:rsidRDefault="004E6B73">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6B73"/>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01EAE"/>
  <w15:chartTrackingRefBased/>
  <w15:docId w15:val="{092EC042-15D3-4C18-887C-5FE042DC6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6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6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B73"/>
    <w:rPr>
      <w:rFonts w:eastAsiaTheme="majorEastAsia" w:cstheme="majorBidi"/>
      <w:color w:val="272727" w:themeColor="text1" w:themeTint="D8"/>
    </w:rPr>
  </w:style>
  <w:style w:type="paragraph" w:styleId="Title">
    <w:name w:val="Title"/>
    <w:basedOn w:val="Normal"/>
    <w:next w:val="Normal"/>
    <w:link w:val="TitleChar"/>
    <w:uiPriority w:val="10"/>
    <w:qFormat/>
    <w:rsid w:val="004E6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B73"/>
    <w:pPr>
      <w:spacing w:before="160"/>
      <w:jc w:val="center"/>
    </w:pPr>
    <w:rPr>
      <w:i/>
      <w:iCs/>
      <w:color w:val="404040" w:themeColor="text1" w:themeTint="BF"/>
    </w:rPr>
  </w:style>
  <w:style w:type="character" w:customStyle="1" w:styleId="QuoteChar">
    <w:name w:val="Quote Char"/>
    <w:basedOn w:val="DefaultParagraphFont"/>
    <w:link w:val="Quote"/>
    <w:uiPriority w:val="29"/>
    <w:rsid w:val="004E6B73"/>
    <w:rPr>
      <w:i/>
      <w:iCs/>
      <w:color w:val="404040" w:themeColor="text1" w:themeTint="BF"/>
    </w:rPr>
  </w:style>
  <w:style w:type="paragraph" w:styleId="ListParagraph">
    <w:name w:val="List Paragraph"/>
    <w:basedOn w:val="Normal"/>
    <w:uiPriority w:val="34"/>
    <w:qFormat/>
    <w:rsid w:val="004E6B73"/>
    <w:pPr>
      <w:ind w:left="720"/>
      <w:contextualSpacing/>
    </w:pPr>
  </w:style>
  <w:style w:type="character" w:styleId="IntenseEmphasis">
    <w:name w:val="Intense Emphasis"/>
    <w:basedOn w:val="DefaultParagraphFont"/>
    <w:uiPriority w:val="21"/>
    <w:qFormat/>
    <w:rsid w:val="004E6B73"/>
    <w:rPr>
      <w:i/>
      <w:iCs/>
      <w:color w:val="2E74B5" w:themeColor="accent1" w:themeShade="BF"/>
    </w:rPr>
  </w:style>
  <w:style w:type="paragraph" w:styleId="IntenseQuote">
    <w:name w:val="Intense Quote"/>
    <w:basedOn w:val="Normal"/>
    <w:next w:val="Normal"/>
    <w:link w:val="IntenseQuoteChar"/>
    <w:uiPriority w:val="30"/>
    <w:qFormat/>
    <w:rsid w:val="004E6B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6B73"/>
    <w:rPr>
      <w:i/>
      <w:iCs/>
      <w:color w:val="2E74B5" w:themeColor="accent1" w:themeShade="BF"/>
    </w:rPr>
  </w:style>
  <w:style w:type="character" w:styleId="IntenseReference">
    <w:name w:val="Intense Reference"/>
    <w:basedOn w:val="DefaultParagraphFont"/>
    <w:uiPriority w:val="32"/>
    <w:qFormat/>
    <w:rsid w:val="004E6B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4211</Characters>
  <Application>Microsoft Office Word</Application>
  <DocSecurity>0</DocSecurity>
  <Lines>80</Lines>
  <Paragraphs>44</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