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F8E8" w14:textId="77777777" w:rsidR="00EB1F19" w:rsidRPr="00EB1F19" w:rsidRDefault="00EB1F19">
      <w:pPr>
        <w:rPr>
          <w:b/>
        </w:rPr>
      </w:pPr>
      <w:r w:rsidRPr="00EB1F19">
        <w:rPr>
          <w:b/>
        </w:rPr>
        <w:t>FIRE - ( pyr , Strong's G4442 )</w:t>
      </w:r>
    </w:p>
    <w:p w14:paraId="29E67900" w14:textId="77777777" w:rsidR="00EB1F19" w:rsidRDefault="00EB1F19">
      <w:r w:rsidRPr="00EB1F19">
        <w:rPr>
          <w:b/>
        </w:rPr>
        <w:t>Summary:</w:t>
      </w:r>
    </w:p>
    <w:p w14:paraId="02EF2EB7" w14:textId="77777777" w:rsidR="00EB1F19" w:rsidRDefault="00EB1F19">
      <w:r>
        <w:t>The Greek word pyr (fire) in Matthew 25:41 represents the ultimate instrument of divine judgment, holy retribution, and eternal separation from God. In this passage, it describes the "everlasting fire" (to pyr to aiōnion) prepared originally for the devil and his angels, but ultimately shared by those who reject Christ and fail to show the fruit of genuine faith. Far from a temporary discipline, this fire signifies irreversible, conscious, and holy judgment.</w:t>
      </w:r>
    </w:p>
    <w:p w14:paraId="1FF522A4" w14:textId="77777777" w:rsidR="00EB1F19" w:rsidRDefault="00EB1F19"/>
    <w:p w14:paraId="42762CEF" w14:textId="77777777" w:rsidR="00EB1F19" w:rsidRDefault="00EB1F19">
      <w:r w:rsidRPr="00EB1F19">
        <w:rPr>
          <w:b/>
        </w:rPr>
        <w:t>Full Study:</w:t>
      </w:r>
    </w:p>
    <w:p w14:paraId="780F4583" w14:textId="77777777" w:rsidR="00EB1F19" w:rsidRDefault="00EB1F19"/>
    <w:p w14:paraId="4FA98C39" w14:textId="77777777" w:rsidR="00EB1F19" w:rsidRPr="00EB1F19" w:rsidRDefault="00EB1F19">
      <w:pPr>
        <w:rPr>
          <w:b/>
        </w:rPr>
      </w:pPr>
      <w:r w:rsidRPr="00EB1F19">
        <w:rPr>
          <w:b/>
        </w:rPr>
        <w:t>1. Word Picture / Background</w:t>
      </w:r>
    </w:p>
    <w:p w14:paraId="7B7C5C7A" w14:textId="77777777" w:rsidR="00EB1F19" w:rsidRDefault="00EB1F19">
      <w:r>
        <w:t>In the ancient world, fire was a fundamental force of nature, essential for daily life—providing warmth, cooking food, and refining metals—but terrifying in its destructive power when uncontrolled. Throughout the Old Testament, fire serves as the premier symbol of God's holy presence, His jealousy, and His judgment. God revealed Himself in a burning bush, guided Israel through a pillar of fire, and descended upon Mount Sinai in fire. When God judged wickedness, He often did so with literal fire, as seen in the destruction of Sodom and Gomorrah and the judgment of Nadab and Abihu. Thus, to a Jewish ear, the Greek word pyr (translating the Hebrew esh) carried an immediate, solemn connotation of God's consuming holiness and active retribution against sin.</w:t>
      </w:r>
    </w:p>
    <w:p w14:paraId="0128FCBE" w14:textId="77777777" w:rsidR="00EB1F19" w:rsidRDefault="00EB1F19"/>
    <w:p w14:paraId="41F6F948" w14:textId="77777777" w:rsidR="00EB1F19" w:rsidRPr="00EB1F19" w:rsidRDefault="00EB1F19">
      <w:pPr>
        <w:rPr>
          <w:b/>
        </w:rPr>
      </w:pPr>
      <w:r w:rsidRPr="00EB1F19">
        <w:rPr>
          <w:b/>
        </w:rPr>
        <w:t>2. Meaning / Lexical Definition</w:t>
      </w:r>
    </w:p>
    <w:p w14:paraId="203CFEE4" w14:textId="77777777" w:rsidR="00EB1F19" w:rsidRDefault="00EB1F19">
      <w:r>
        <w:t>The noun pyr refers to literal physical fire, but in biblical and theological contexts, it predominantly functions as a metaphor and reality of divine testing, purification, or eternal punishment.</w:t>
      </w:r>
    </w:p>
    <w:p w14:paraId="49F83072" w14:textId="77777777" w:rsidR="00EB1F19" w:rsidRDefault="00EB1F19">
      <w:r>
        <w:t>• Literal Fire: Used of everyday combustion, cooking, or destruction of agricultural waste.</w:t>
      </w:r>
    </w:p>
    <w:p w14:paraId="07DD59D9" w14:textId="77777777" w:rsidR="00EB1F19" w:rsidRDefault="00EB1F19">
      <w:r>
        <w:t>• Refining / Purifying Fire: Used of the trials that test the faith of believers, consuming the dross while preserving the pure gold of genuine faith.</w:t>
      </w:r>
    </w:p>
    <w:p w14:paraId="56B0457F" w14:textId="77777777" w:rsidR="00EB1F19" w:rsidRDefault="00EB1F19">
      <w:r>
        <w:t>• Eschatological Fire: Used of the final, unquenchable judgment of the wicked. In Matthew 25:41, pyr is paired with the adjective aiōnion (everlasting/eternal). This modifies the word to describe an unending, irreversible state of punishment under the active wrath of God.</w:t>
      </w:r>
    </w:p>
    <w:p w14:paraId="61E2B734" w14:textId="77777777" w:rsidR="00EB1F19" w:rsidRDefault="00EB1F19"/>
    <w:p w14:paraId="48F76544" w14:textId="77777777" w:rsidR="00EB1F19" w:rsidRPr="00EB1F19" w:rsidRDefault="00EB1F19">
      <w:pPr>
        <w:rPr>
          <w:b/>
        </w:rPr>
      </w:pPr>
      <w:r w:rsidRPr="00EB1F19">
        <w:rPr>
          <w:b/>
        </w:rPr>
        <w:t>3. Usage and Word Pictures</w:t>
      </w:r>
    </w:p>
    <w:p w14:paraId="2A4FA3B6" w14:textId="77777777" w:rsidR="00EB1F19" w:rsidRDefault="00EB1F19">
      <w:r>
        <w:t>Scripture employs pyr in several vivid word pictures:</w:t>
      </w:r>
    </w:p>
    <w:p w14:paraId="0247EAFF" w14:textId="77777777" w:rsidR="00EB1F19" w:rsidRDefault="00EB1F19">
      <w:r>
        <w:t>• The Consuming Wrath: God’s holiness is represented as a fire that must consume what is unholy. It illustrates that sin cannot exist in the presence of a perfectly holy God.</w:t>
      </w:r>
    </w:p>
    <w:p w14:paraId="0AA7BC6F" w14:textId="77777777" w:rsidR="00EB1F19" w:rsidRDefault="00EB1F19">
      <w:r>
        <w:t>• The Agricultural Purge: In parables of harvest, the separation of the wheat from the chaff or the tares from the wheat ends with the useless portions being thrown into the fire. This pictures the total removal of wicked influences from God's kingdom.</w:t>
      </w:r>
    </w:p>
    <w:p w14:paraId="442945ED" w14:textId="77777777" w:rsidR="00EB1F19" w:rsidRDefault="00EB1F19">
      <w:r>
        <w:t>• The Lake of Fire: In eschatological passages, pyr is the constituent element of the final place of punishment, portraying an environment of agonizing ruin, torment, and complete separation from the warmth of God's love, while remaining fully exposed to the heat of His justice.</w:t>
      </w:r>
    </w:p>
    <w:p w14:paraId="22334FFD" w14:textId="77777777" w:rsidR="00EB1F19" w:rsidRDefault="00EB1F19"/>
    <w:p w14:paraId="3011CD7A" w14:textId="77777777" w:rsidR="00EB1F19" w:rsidRPr="00EB1F19" w:rsidRDefault="00EB1F19">
      <w:pPr>
        <w:rPr>
          <w:b/>
        </w:rPr>
      </w:pPr>
      <w:r w:rsidRPr="00EB1F19">
        <w:rPr>
          <w:b/>
        </w:rPr>
        <w:t>4. Theological Implications</w:t>
      </w:r>
    </w:p>
    <w:p w14:paraId="699347A2" w14:textId="77777777" w:rsidR="00EB1F19" w:rsidRPr="00EB1F19" w:rsidRDefault="00EB1F19">
      <w:pPr>
        <w:rPr>
          <w:b/>
        </w:rPr>
      </w:pPr>
      <w:r w:rsidRPr="00EB1F19">
        <w:rPr>
          <w:b/>
        </w:rPr>
        <w:t>The theological implications of pyr in the New Testament are profound and sobering:</w:t>
      </w:r>
    </w:p>
    <w:p w14:paraId="7C170443" w14:textId="77777777" w:rsidR="00EB1F19" w:rsidRDefault="00EB1F19">
      <w:r>
        <w:t>• The Reality of Hell: Jesus uses the imagery of fire more than any other biblical figure to establish the doctrine of hell as a real, conscious, and terrifying destination.</w:t>
      </w:r>
    </w:p>
    <w:p w14:paraId="47587CEE" w14:textId="77777777" w:rsidR="00EB1F19" w:rsidRDefault="00EB1F19">
      <w:r>
        <w:t>• The Character of God: Fire demonstrates that God's love does not compromise His justice. His holiness requires a final, absolute execution of wrath against cosmic rebellion.</w:t>
      </w:r>
    </w:p>
    <w:p w14:paraId="6D32F84A" w14:textId="77777777" w:rsidR="00EB1F19" w:rsidRDefault="00EB1F19">
      <w:r>
        <w:t>• The Co-destiny of Human and Demonic Rebels: The "everlasting fire" was not originally designed for human beings, but for the devil and his angels. However, those who follow Satan in his rebellion against the Lordship of Christ will inevitably share in his fiery sentence.</w:t>
      </w:r>
    </w:p>
    <w:p w14:paraId="6BE1561D" w14:textId="77777777" w:rsidR="00EB1F19" w:rsidRDefault="00EB1F19"/>
    <w:p w14:paraId="3C8952A6" w14:textId="77777777" w:rsidR="00EB1F19" w:rsidRPr="00EB1F19" w:rsidRDefault="00EB1F19">
      <w:pPr>
        <w:rPr>
          <w:b/>
        </w:rPr>
      </w:pPr>
      <w:r w:rsidRPr="00EB1F19">
        <w:rPr>
          <w:b/>
        </w:rPr>
        <w:t>5. Contextual Nuance in the Passage</w:t>
      </w:r>
    </w:p>
    <w:p w14:paraId="27797FBB" w14:textId="77777777" w:rsidR="00EB1F19" w:rsidRDefault="00EB1F19">
      <w:r>
        <w:t xml:space="preserve">In Matthew 25:31-46, Christ sits on His glorious throne as the King and Judge of all nations, separating the sheep (believers) from the goats (unbelievers). </w:t>
      </w:r>
    </w:p>
    <w:p w14:paraId="67C66D19" w14:textId="77777777" w:rsidR="00EB1F19" w:rsidRDefault="00EB1F19">
      <w:r>
        <w:t>• In verse 41, the King pronounces the terrifying decree: "Depart from Me, you cursed, into the everlasting fire..."</w:t>
      </w:r>
    </w:p>
    <w:p w14:paraId="3E47C7EE" w14:textId="77777777" w:rsidR="00EB1F19" w:rsidRDefault="00EB1F19">
      <w:r>
        <w:t>• The immediate nuance of pyr here is its duration and purpose. It is "everlasting" (aiōnion). The Greek grammar links the duration of this fire directly with the duration of the "eternal life" (zōēn aiōnion) in verse 46. If the life is endless, the fire of judgment must also be endless.</w:t>
      </w:r>
    </w:p>
    <w:p w14:paraId="3AAD7C06" w14:textId="77777777" w:rsidR="00EB1F19" w:rsidRDefault="00EB1F19">
      <w:r>
        <w:t>• Furthermore, the text notes this fire was "prepared for the devil and his angels." Human beings enter this fire not because God desired this end for them, but because they chose to align with Satan's kingdom of self-will and rejection of the King.</w:t>
      </w:r>
    </w:p>
    <w:p w14:paraId="2306FC3C" w14:textId="77777777" w:rsidR="00EB1F19" w:rsidRDefault="00EB1F19"/>
    <w:p w14:paraId="581F6895" w14:textId="77777777" w:rsidR="00EB1F19" w:rsidRPr="00EB1F19" w:rsidRDefault="00EB1F19">
      <w:pPr>
        <w:rPr>
          <w:b/>
        </w:rPr>
      </w:pPr>
      <w:r w:rsidRPr="00EB1F19">
        <w:rPr>
          <w:b/>
        </w:rPr>
        <w:t>6. Key Uses in Other Verses (NKJV)</w:t>
      </w:r>
    </w:p>
    <w:p w14:paraId="45097320" w14:textId="77777777" w:rsidR="00EB1F19" w:rsidRDefault="00EB1F19">
      <w:r>
        <w:t>• Matthew 3:12 - "His winnowing fan is in His hand, and He will thoroughly clean His threshing floor, and gather His wheat into the barn; but He will burn up the chaff with unquenchable fire."</w:t>
      </w:r>
    </w:p>
    <w:p w14:paraId="54C9DCEB" w14:textId="77777777" w:rsidR="00EB1F19" w:rsidRDefault="00EB1F19">
      <w:r>
        <w:t>• Mark 9:43 - "If your hand causes you to sin, cut it off. It is better for you to enter into life maimed, rather than having two hands, to go to hell, into the fire that shall never be quenched—"</w:t>
      </w:r>
    </w:p>
    <w:p w14:paraId="5F92A8E7" w14:textId="77777777" w:rsidR="00EB1F19" w:rsidRDefault="00EB1F19">
      <w:r>
        <w:t>• Hebrews 12:29 - "For our God is a consuming fire."</w:t>
      </w:r>
    </w:p>
    <w:p w14:paraId="32C69E8B" w14:textId="77777777" w:rsidR="00EB1F19" w:rsidRDefault="00EB1F19">
      <w:r>
        <w:t>• Revelation 20:15 - "And anyone not found written in the Book of Life was cast into the lake of fire."</w:t>
      </w:r>
    </w:p>
    <w:p w14:paraId="547DAA0F" w14:textId="77777777" w:rsidR="00EB1F19" w:rsidRDefault="00EB1F19"/>
    <w:p w14:paraId="1F5CC43B" w14:textId="77777777" w:rsidR="00EB1F19" w:rsidRPr="00EB1F19" w:rsidRDefault="00EB1F19">
      <w:pPr>
        <w:rPr>
          <w:b/>
        </w:rPr>
      </w:pPr>
      <w:r w:rsidRPr="00EB1F19">
        <w:rPr>
          <w:b/>
        </w:rPr>
        <w:t>7. Other Relevant Insights</w:t>
      </w:r>
    </w:p>
    <w:p w14:paraId="7074B3C1" w14:textId="77777777" w:rsidR="00EB1F19" w:rsidRDefault="00EB1F19">
      <w:r>
        <w:t>• The Dual Action of Fire: For the believer, God's fire is refining, purifying, and testing (as seen in 1 Corinthians 3:13-15 and 1 Peter 1:7). It consumes what is worthless (wood, hay, straw) so that what is permanent (gold, silver, precious stones) remains. For the unbeliever, however, there is no refining; the fire is strictly punitive, consuming the rebel in eternal judgment.</w:t>
      </w:r>
    </w:p>
    <w:p w14:paraId="4CA275FA" w14:textId="77777777" w:rsidR="00EB1F19" w:rsidRDefault="00EB1F19">
      <w:r>
        <w:t>• Cosmic Purging: Fire is also the instrument by which God will eventually purge the entire fallen cosmos, melting the elements with fervent heat to make way for a new heaven and a new earth (2 Peter 3:10-13).</w:t>
      </w:r>
    </w:p>
    <w:p w14:paraId="5EABAA7E" w14:textId="77777777" w:rsidR="00EB1F19" w:rsidRDefault="00EB1F19"/>
    <w:p w14:paraId="136439F3" w14:textId="77777777" w:rsidR="00EB1F19" w:rsidRPr="00EB1F19" w:rsidRDefault="00EB1F19">
      <w:pPr>
        <w:rPr>
          <w:b/>
        </w:rPr>
      </w:pPr>
      <w:r w:rsidRPr="00EB1F19">
        <w:rPr>
          <w:b/>
        </w:rPr>
        <w:t>8. References</w:t>
      </w:r>
    </w:p>
    <w:p w14:paraId="0839E394" w14:textId="77777777" w:rsidR="00EB1F19" w:rsidRDefault="00EB1F19">
      <w:r>
        <w:t>• BDAG</w:t>
      </w:r>
    </w:p>
    <w:p w14:paraId="32ADDA25" w14:textId="77777777" w:rsidR="00EB1F19" w:rsidRDefault="00EB1F19">
      <w:r>
        <w:t>• Thayer's Greek Lexicon</w:t>
      </w:r>
    </w:p>
    <w:p w14:paraId="75CEFB7B" w14:textId="77777777" w:rsidR="00EB1F19" w:rsidRDefault="00EB1F19">
      <w:r>
        <w:t>• Vine's Expository Dictionary of New Testament Words</w:t>
      </w:r>
    </w:p>
    <w:p w14:paraId="32EB28C8" w14:textId="77777777" w:rsidR="00EB1F19" w:rsidRDefault="00EB1F19">
      <w:r>
        <w:t>• Theological Dictionary of the New Testament</w:t>
      </w:r>
    </w:p>
    <w:p w14:paraId="44B3E3EB" w14:textId="77777777" w:rsidR="00EB1F19" w:rsidRDefault="00EB1F19">
      <w:r>
        <w:t>• Blue Letter Bible</w:t>
      </w:r>
    </w:p>
    <w:p w14:paraId="3D666B74" w14:textId="77777777" w:rsidR="00EB1F19" w:rsidRDefault="00EB1F19">
      <w:r>
        <w:t>• Precept Austin</w:t>
      </w:r>
    </w:p>
    <w:p w14:paraId="2D99D81D" w14:textId="1D351331" w:rsidR="004C5552" w:rsidRDefault="00EB1F19">
      <w:r>
        <w:t>•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1F19"/>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1F1C"/>
  <w15:chartTrackingRefBased/>
  <w15:docId w15:val="{4192EFA5-C8DD-4B89-9271-0AFFDF95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1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1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F19"/>
    <w:rPr>
      <w:rFonts w:eastAsiaTheme="majorEastAsia" w:cstheme="majorBidi"/>
      <w:color w:val="272727" w:themeColor="text1" w:themeTint="D8"/>
    </w:rPr>
  </w:style>
  <w:style w:type="paragraph" w:styleId="Title">
    <w:name w:val="Title"/>
    <w:basedOn w:val="Normal"/>
    <w:next w:val="Normal"/>
    <w:link w:val="TitleChar"/>
    <w:uiPriority w:val="10"/>
    <w:qFormat/>
    <w:rsid w:val="00EB1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F19"/>
    <w:pPr>
      <w:spacing w:before="160"/>
      <w:jc w:val="center"/>
    </w:pPr>
    <w:rPr>
      <w:i/>
      <w:iCs/>
      <w:color w:val="404040" w:themeColor="text1" w:themeTint="BF"/>
    </w:rPr>
  </w:style>
  <w:style w:type="character" w:customStyle="1" w:styleId="QuoteChar">
    <w:name w:val="Quote Char"/>
    <w:basedOn w:val="DefaultParagraphFont"/>
    <w:link w:val="Quote"/>
    <w:uiPriority w:val="29"/>
    <w:rsid w:val="00EB1F19"/>
    <w:rPr>
      <w:i/>
      <w:iCs/>
      <w:color w:val="404040" w:themeColor="text1" w:themeTint="BF"/>
    </w:rPr>
  </w:style>
  <w:style w:type="paragraph" w:styleId="ListParagraph">
    <w:name w:val="List Paragraph"/>
    <w:basedOn w:val="Normal"/>
    <w:uiPriority w:val="34"/>
    <w:qFormat/>
    <w:rsid w:val="00EB1F19"/>
    <w:pPr>
      <w:ind w:left="720"/>
      <w:contextualSpacing/>
    </w:pPr>
  </w:style>
  <w:style w:type="character" w:styleId="IntenseEmphasis">
    <w:name w:val="Intense Emphasis"/>
    <w:basedOn w:val="DefaultParagraphFont"/>
    <w:uiPriority w:val="21"/>
    <w:qFormat/>
    <w:rsid w:val="00EB1F19"/>
    <w:rPr>
      <w:i/>
      <w:iCs/>
      <w:color w:val="2E74B5" w:themeColor="accent1" w:themeShade="BF"/>
    </w:rPr>
  </w:style>
  <w:style w:type="paragraph" w:styleId="IntenseQuote">
    <w:name w:val="Intense Quote"/>
    <w:basedOn w:val="Normal"/>
    <w:next w:val="Normal"/>
    <w:link w:val="IntenseQuoteChar"/>
    <w:uiPriority w:val="30"/>
    <w:qFormat/>
    <w:rsid w:val="00EB1F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1F19"/>
    <w:rPr>
      <w:i/>
      <w:iCs/>
      <w:color w:val="2E74B5" w:themeColor="accent1" w:themeShade="BF"/>
    </w:rPr>
  </w:style>
  <w:style w:type="character" w:styleId="IntenseReference">
    <w:name w:val="Intense Reference"/>
    <w:basedOn w:val="DefaultParagraphFont"/>
    <w:uiPriority w:val="32"/>
    <w:qFormat/>
    <w:rsid w:val="00EB1F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4898</Characters>
  <Application>Microsoft Office Word</Application>
  <DocSecurity>0</DocSecurity>
  <Lines>94</Lines>
  <Paragraphs>51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