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9048" w14:textId="77777777" w:rsidR="002E5E46" w:rsidRPr="002E5E46" w:rsidRDefault="002E5E46">
      <w:pPr>
        <w:rPr>
          <w:b/>
        </w:rPr>
      </w:pPr>
      <w:r w:rsidRPr="002E5E46">
        <w:rPr>
          <w:b/>
        </w:rPr>
        <w:t>DELAYED - ( chronizō , Strong's G5549 )</w:t>
      </w:r>
    </w:p>
    <w:p w14:paraId="2F00012F" w14:textId="77777777" w:rsidR="002E5E46" w:rsidRDefault="002E5E46">
      <w:r w:rsidRPr="002E5E46">
        <w:rPr>
          <w:b/>
        </w:rPr>
        <w:t>Summary:</w:t>
      </w:r>
    </w:p>
    <w:p w14:paraId="2E3A388C" w14:textId="77777777" w:rsidR="002E5E46" w:rsidRDefault="002E5E46">
      <w:r>
        <w:t>The word describes the act of taking time, lingering, or being long in coming. In Matthew 25:5, it characterizes the bridegroom’s prolonged absence before his sudden return, depicting the unexpected interval of time preceding the Second Coming of Jesus Christ. This period of delay serves as a spiritual testing ground that exposes the difference between superficial faith and genuine, enduring readiness.</w:t>
      </w:r>
    </w:p>
    <w:p w14:paraId="0A982FD9" w14:textId="77777777" w:rsidR="002E5E46" w:rsidRDefault="002E5E46"/>
    <w:p w14:paraId="0B705B45" w14:textId="77777777" w:rsidR="002E5E46" w:rsidRDefault="002E5E46">
      <w:r w:rsidRPr="002E5E46">
        <w:rPr>
          <w:b/>
        </w:rPr>
        <w:t>Full Study:</w:t>
      </w:r>
    </w:p>
    <w:p w14:paraId="706A2BD2" w14:textId="77777777" w:rsidR="002E5E46" w:rsidRDefault="002E5E46"/>
    <w:p w14:paraId="34201B9D" w14:textId="77777777" w:rsidR="002E5E46" w:rsidRPr="002E5E46" w:rsidRDefault="002E5E46">
      <w:pPr>
        <w:rPr>
          <w:b/>
        </w:rPr>
      </w:pPr>
      <w:r w:rsidRPr="002E5E46">
        <w:rPr>
          <w:b/>
        </w:rPr>
        <w:t>1. Word Picture / Background</w:t>
      </w:r>
    </w:p>
    <w:p w14:paraId="4ED0277B" w14:textId="77777777" w:rsidR="002E5E46" w:rsidRDefault="002E5E46">
      <w:r>
        <w:t>• Chronizō is derived from the noun chronos, which refers to time as a duration or a succession of moments. The word picture behind chronizō is the stretching out of time or the lingering of an individual beyond an expected limit. In the context of ancient Jewish wedding customs, the bridegroom would depart to prepare a place for his bride. His return to claim her and begin the wedding feast was certain, but the exact hour was kept secret. If the bridegroom had a long distance to travel or faced unexpected preparations, his arrival would be protracted. The bridesmaids had to remain alert, keeping their lamps burning regardless of how long the wait lasted.</w:t>
      </w:r>
    </w:p>
    <w:p w14:paraId="22878489" w14:textId="77777777" w:rsidR="002E5E46" w:rsidRDefault="002E5E46"/>
    <w:p w14:paraId="43F42FFF" w14:textId="77777777" w:rsidR="002E5E46" w:rsidRPr="002E5E46" w:rsidRDefault="002E5E46">
      <w:pPr>
        <w:rPr>
          <w:b/>
        </w:rPr>
      </w:pPr>
      <w:r w:rsidRPr="002E5E46">
        <w:rPr>
          <w:b/>
        </w:rPr>
        <w:t>2. Meaning / Lexical Definition</w:t>
      </w:r>
    </w:p>
    <w:p w14:paraId="09E21445" w14:textId="77777777" w:rsidR="002E5E46" w:rsidRDefault="002E5E46">
      <w:r>
        <w:t>• Chronizō means to linger, delay, tarry, or take one's time. It denotes a delay that is perceived as long or slow by those who are waiting. It does not imply a passive hesitation or hesitation due to weakness, but rather a deliberate duration of time that passes before an event occurs. In the New Testament, it is used to describe:</w:t>
      </w:r>
    </w:p>
    <w:p w14:paraId="41304B3F" w14:textId="77777777" w:rsidR="002E5E46" w:rsidRDefault="002E5E46">
      <w:r>
        <w:t>• An unexpected length of time spent in a sacred space (as with Zacharias in the temple).</w:t>
      </w:r>
    </w:p>
    <w:p w14:paraId="74C381DB" w14:textId="77777777" w:rsidR="002E5E46" w:rsidRDefault="002E5E46">
      <w:r>
        <w:t>• A master’s delayed return, which tests the loyalty of his servants.</w:t>
      </w:r>
    </w:p>
    <w:p w14:paraId="0B59A3D3" w14:textId="77777777" w:rsidR="002E5E46" w:rsidRDefault="002E5E46">
      <w:r>
        <w:t>• The perceived delay of the Lord's return in glory.</w:t>
      </w:r>
    </w:p>
    <w:p w14:paraId="08EE9379" w14:textId="77777777" w:rsidR="002E5E46" w:rsidRDefault="002E5E46"/>
    <w:p w14:paraId="439C36D0" w14:textId="77777777" w:rsidR="002E5E46" w:rsidRPr="002E5E46" w:rsidRDefault="002E5E46">
      <w:pPr>
        <w:rPr>
          <w:b/>
        </w:rPr>
      </w:pPr>
      <w:r w:rsidRPr="002E5E46">
        <w:rPr>
          <w:b/>
        </w:rPr>
        <w:t>3. Usage and Word Pictures</w:t>
      </w:r>
    </w:p>
    <w:p w14:paraId="5AEFA9B2" w14:textId="77777777" w:rsidR="002E5E46" w:rsidRDefault="002E5E46">
      <w:r>
        <w:t>• Chronological Delay: In Luke 1:21, the crowd waits anxiously as Zacharias "lingered" in the temple. The duration of his stay exceeded normal expectations, causing concern.</w:t>
      </w:r>
    </w:p>
    <w:p w14:paraId="374DED3A" w14:textId="77777777" w:rsidR="002E5E46" w:rsidRDefault="002E5E46">
      <w:r>
        <w:t>• Ethical and Moral Delay: In Matthew 24:48, the wicked servant abuses his position because he thinks, "My master is delaying his coming." Here, the delay becomes an excuse for self-indulgence and spiritual apathy.</w:t>
      </w:r>
    </w:p>
    <w:p w14:paraId="4392A290" w14:textId="77777777" w:rsidR="002E5E46" w:rsidRDefault="002E5E46">
      <w:r>
        <w:t>• Eschatological Delay: In Hebrews 10:37, the writer quotes Habakkuk to reassure believers that Christ "will come and will not tarry." This assures believers that although there is a historical interval, God's timing is precise and absolute.</w:t>
      </w:r>
    </w:p>
    <w:p w14:paraId="6B7335A4" w14:textId="77777777" w:rsidR="002E5E46" w:rsidRDefault="002E5E46"/>
    <w:p w14:paraId="3DDDD1C9" w14:textId="77777777" w:rsidR="002E5E46" w:rsidRPr="002E5E46" w:rsidRDefault="002E5E46">
      <w:pPr>
        <w:rPr>
          <w:b/>
        </w:rPr>
      </w:pPr>
      <w:r w:rsidRPr="002E5E46">
        <w:rPr>
          <w:b/>
        </w:rPr>
        <w:t>4. Theological Implications</w:t>
      </w:r>
    </w:p>
    <w:p w14:paraId="01C5D395" w14:textId="77777777" w:rsidR="002E5E46" w:rsidRDefault="002E5E46">
      <w:r>
        <w:t>The concept of the "delay" of the bridegroom is central to New Testament eschatology. It teaches that the period between Christ's ascension and His second coming is an intentional, prolonged interval. This delay is not a failure of divine planning or a sign of weakness, but a manifestation of God's patience, allowing time for repentance and the fulfillment of His purposes. Theologically, the delay acts as a divine sieve. It separates those who possess a temporary, emotional excitement from those who have a deep-seated, enduring faith that is prepared for the long haul.</w:t>
      </w:r>
    </w:p>
    <w:p w14:paraId="1D529A27" w14:textId="77777777" w:rsidR="002E5E46" w:rsidRDefault="002E5E46"/>
    <w:p w14:paraId="04F0854B" w14:textId="77777777" w:rsidR="002E5E46" w:rsidRPr="002E5E46" w:rsidRDefault="002E5E46">
      <w:pPr>
        <w:rPr>
          <w:b/>
        </w:rPr>
      </w:pPr>
      <w:r w:rsidRPr="002E5E46">
        <w:rPr>
          <w:b/>
        </w:rPr>
        <w:t>5. Contextual Nuance in the Passage</w:t>
      </w:r>
    </w:p>
    <w:p w14:paraId="1A363E6D" w14:textId="77777777" w:rsidR="002E5E46" w:rsidRDefault="002E5E46">
      <w:r>
        <w:t>In Matthew 25:5, the bridegroom’s delay is the turning point of the parable. Both the wise and the foolish virgins grew tired and slept during this delay. The sleeping itself is not condemned; rather, the focus is on the state of preparation when the sudden cry of the bridegroom's arrival rings out. The delay exposes the lack of resources in the foolish virgins. They assumed the bridegroom would arrive quickly and did not prepare for a prolonged wait. The wise virgins, anticipating the possibility of a delay (chronizō), brought extra oil. The delay therefore shifts the focus of Christian watchfulness from frantic, short-lived excitement to quiet, sustained preparation and faithfulness.</w:t>
      </w:r>
    </w:p>
    <w:p w14:paraId="2E05AD92" w14:textId="77777777" w:rsidR="002E5E46" w:rsidRDefault="002E5E46"/>
    <w:p w14:paraId="2AE088F1" w14:textId="77777777" w:rsidR="002E5E46" w:rsidRPr="002E5E46" w:rsidRDefault="002E5E46">
      <w:pPr>
        <w:rPr>
          <w:b/>
        </w:rPr>
      </w:pPr>
      <w:r w:rsidRPr="002E5E46">
        <w:rPr>
          <w:b/>
        </w:rPr>
        <w:t>6. Key Uses in Other Verses (NKJV)</w:t>
      </w:r>
    </w:p>
    <w:p w14:paraId="02F2434C" w14:textId="77777777" w:rsidR="002E5E46" w:rsidRDefault="002E5E46">
      <w:r>
        <w:t>• Matthew 24:48 - "But if that evil servant says in his heart, 'My master is delaying his coming,'"</w:t>
      </w:r>
    </w:p>
    <w:p w14:paraId="230C6180" w14:textId="77777777" w:rsidR="002E5E46" w:rsidRDefault="002E5E46">
      <w:r>
        <w:t>• Luke 1:21 - "And the people waited for Zacharias, and marveled that he lingered so long in the temple."</w:t>
      </w:r>
    </w:p>
    <w:p w14:paraId="2D052965" w14:textId="77777777" w:rsidR="002E5E46" w:rsidRDefault="002E5E46">
      <w:r>
        <w:t>• Luke 12:45 - "But if that servant says in his heart, 'My master is delaying his coming,' and begins to beat the male and female servants, and to eat and drink and be drunk,"</w:t>
      </w:r>
    </w:p>
    <w:p w14:paraId="3A11D385" w14:textId="77777777" w:rsidR="002E5E46" w:rsidRDefault="002E5E46">
      <w:r>
        <w:t>• Hebrews 10:37 - "For 'Yet a little while, And He who is coming will come and will not tarry.'"</w:t>
      </w:r>
    </w:p>
    <w:p w14:paraId="58EC6843" w14:textId="77777777" w:rsidR="002E5E46" w:rsidRDefault="002E5E46"/>
    <w:p w14:paraId="0068AF1B" w14:textId="77777777" w:rsidR="002E5E46" w:rsidRPr="002E5E46" w:rsidRDefault="002E5E46">
      <w:pPr>
        <w:rPr>
          <w:b/>
        </w:rPr>
      </w:pPr>
      <w:r w:rsidRPr="002E5E46">
        <w:rPr>
          <w:b/>
        </w:rPr>
        <w:t>7. Other Relevant Insights</w:t>
      </w:r>
    </w:p>
    <w:p w14:paraId="4B124D57" w14:textId="77777777" w:rsidR="002E5E46" w:rsidRDefault="002E5E46">
      <w:r>
        <w:t>In pastoral application, the delay of the Lord is a reminder that faith must be durable. Many believers start their spiritual journey with high enthusiasm but fail to sustain their devotion when answers to prayer, spiritual fruit, or the return of Christ seem delayed. True discipleship is defined by long-term faithfulness. When God seems to delay, He is giving His people the opportunity to prove their loyalty, develop endurance, and keep their lamps burning through the darkest watches of the night.</w:t>
      </w:r>
    </w:p>
    <w:p w14:paraId="182DD4BB" w14:textId="77777777" w:rsidR="002E5E46" w:rsidRDefault="002E5E46"/>
    <w:p w14:paraId="3146CECB" w14:textId="77777777" w:rsidR="002E5E46" w:rsidRPr="002E5E46" w:rsidRDefault="002E5E46">
      <w:pPr>
        <w:rPr>
          <w:b/>
        </w:rPr>
      </w:pPr>
      <w:r w:rsidRPr="002E5E46">
        <w:rPr>
          <w:b/>
        </w:rPr>
        <w:t>8. References</w:t>
      </w:r>
    </w:p>
    <w:p w14:paraId="047818D1" w14:textId="77777777" w:rsidR="002E5E46" w:rsidRDefault="002E5E46">
      <w:r>
        <w:t>• BDAG Greek-English Lexicon of the New Testament</w:t>
      </w:r>
    </w:p>
    <w:p w14:paraId="0E5CBFF4" w14:textId="77777777" w:rsidR="002E5E46" w:rsidRDefault="002E5E46">
      <w:r>
        <w:t>• Thayer's Greek-English Lexicon of the New Testament</w:t>
      </w:r>
    </w:p>
    <w:p w14:paraId="173CA5B2" w14:textId="77777777" w:rsidR="002E5E46" w:rsidRDefault="002E5E46">
      <w:r>
        <w:t>• Vine's Expository Dictionary of New Testament Words</w:t>
      </w:r>
    </w:p>
    <w:p w14:paraId="0CAD5E08" w14:textId="77777777" w:rsidR="002E5E46" w:rsidRDefault="002E5E46">
      <w:r>
        <w:t>• Theological Dictionary of the New Testament (Little Kittel)</w:t>
      </w:r>
    </w:p>
    <w:p w14:paraId="71FD0D81" w14:textId="77777777" w:rsidR="002E5E46" w:rsidRDefault="002E5E46">
      <w:r>
        <w:t>• Blue Letter Bible</w:t>
      </w:r>
    </w:p>
    <w:p w14:paraId="13FBFB56" w14:textId="77777777" w:rsidR="004C5552" w:rsidRDefault="002E5E4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5E46"/>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752E"/>
  <w15:chartTrackingRefBased/>
  <w15:docId w15:val="{58DEA69B-F255-4684-BD0F-269F986D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5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5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46"/>
    <w:rPr>
      <w:rFonts w:eastAsiaTheme="majorEastAsia" w:cstheme="majorBidi"/>
      <w:color w:val="272727" w:themeColor="text1" w:themeTint="D8"/>
    </w:rPr>
  </w:style>
  <w:style w:type="paragraph" w:styleId="Title">
    <w:name w:val="Title"/>
    <w:basedOn w:val="Normal"/>
    <w:next w:val="Normal"/>
    <w:link w:val="TitleChar"/>
    <w:uiPriority w:val="10"/>
    <w:qFormat/>
    <w:rsid w:val="002E5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46"/>
    <w:pPr>
      <w:spacing w:before="160"/>
      <w:jc w:val="center"/>
    </w:pPr>
    <w:rPr>
      <w:i/>
      <w:iCs/>
      <w:color w:val="404040" w:themeColor="text1" w:themeTint="BF"/>
    </w:rPr>
  </w:style>
  <w:style w:type="character" w:customStyle="1" w:styleId="QuoteChar">
    <w:name w:val="Quote Char"/>
    <w:basedOn w:val="DefaultParagraphFont"/>
    <w:link w:val="Quote"/>
    <w:uiPriority w:val="29"/>
    <w:rsid w:val="002E5E46"/>
    <w:rPr>
      <w:i/>
      <w:iCs/>
      <w:color w:val="404040" w:themeColor="text1" w:themeTint="BF"/>
    </w:rPr>
  </w:style>
  <w:style w:type="paragraph" w:styleId="ListParagraph">
    <w:name w:val="List Paragraph"/>
    <w:basedOn w:val="Normal"/>
    <w:uiPriority w:val="34"/>
    <w:qFormat/>
    <w:rsid w:val="002E5E46"/>
    <w:pPr>
      <w:ind w:left="720"/>
      <w:contextualSpacing/>
    </w:pPr>
  </w:style>
  <w:style w:type="character" w:styleId="IntenseEmphasis">
    <w:name w:val="Intense Emphasis"/>
    <w:basedOn w:val="DefaultParagraphFont"/>
    <w:uiPriority w:val="21"/>
    <w:qFormat/>
    <w:rsid w:val="002E5E46"/>
    <w:rPr>
      <w:i/>
      <w:iCs/>
      <w:color w:val="2E74B5" w:themeColor="accent1" w:themeShade="BF"/>
    </w:rPr>
  </w:style>
  <w:style w:type="paragraph" w:styleId="IntenseQuote">
    <w:name w:val="Intense Quote"/>
    <w:basedOn w:val="Normal"/>
    <w:next w:val="Normal"/>
    <w:link w:val="IntenseQuoteChar"/>
    <w:uiPriority w:val="30"/>
    <w:qFormat/>
    <w:rsid w:val="002E5E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5E46"/>
    <w:rPr>
      <w:i/>
      <w:iCs/>
      <w:color w:val="2E74B5" w:themeColor="accent1" w:themeShade="BF"/>
    </w:rPr>
  </w:style>
  <w:style w:type="character" w:styleId="IntenseReference">
    <w:name w:val="Intense Reference"/>
    <w:basedOn w:val="DefaultParagraphFont"/>
    <w:uiPriority w:val="32"/>
    <w:qFormat/>
    <w:rsid w:val="002E5E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4242</Characters>
  <Application>Microsoft Office Word</Application>
  <DocSecurity>0</DocSecurity>
  <Lines>81</Lines>
  <Paragraphs>44</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