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FF4B2" w14:textId="77777777" w:rsidR="00044A60" w:rsidRPr="00044A60" w:rsidRDefault="00044A60">
      <w:pPr>
        <w:rPr>
          <w:b/>
        </w:rPr>
      </w:pPr>
      <w:r w:rsidRPr="00044A60">
        <w:rPr>
          <w:b/>
        </w:rPr>
        <w:t>GOING OUT - ( sbennumi , Strong's G4570 )</w:t>
      </w:r>
    </w:p>
    <w:p w14:paraId="41CAF9B8" w14:textId="77777777" w:rsidR="00044A60" w:rsidRDefault="00044A60">
      <w:r w:rsidRPr="00044A60">
        <w:rPr>
          <w:b/>
        </w:rPr>
        <w:t>Summary:</w:t>
      </w:r>
    </w:p>
    <w:p w14:paraId="7F2C7496" w14:textId="77777777" w:rsidR="00044A60" w:rsidRDefault="00044A60">
      <w:r>
        <w:t>The Greek verb sbennumi means to extinguish, quench, or go out. In Matthew 25:8, it appears in the present passive form, describing the lamps of the foolish virgins as being in the active process of "going out." This vivid word picture highlights the tragic reality of a superficial, external faith that lacks the inner resource of the Holy Spirit and genuine saving grace, causing it to sputter and fail when the moment of final testing arrives.</w:t>
      </w:r>
    </w:p>
    <w:p w14:paraId="73DFB6C1" w14:textId="77777777" w:rsidR="00044A60" w:rsidRDefault="00044A60"/>
    <w:p w14:paraId="5F3E9181" w14:textId="77777777" w:rsidR="00044A60" w:rsidRDefault="00044A60">
      <w:r w:rsidRPr="00044A60">
        <w:rPr>
          <w:b/>
        </w:rPr>
        <w:t>Full Study:</w:t>
      </w:r>
    </w:p>
    <w:p w14:paraId="65019840" w14:textId="77777777" w:rsidR="00044A60" w:rsidRDefault="00044A60"/>
    <w:p w14:paraId="2D3E88F5" w14:textId="77777777" w:rsidR="00044A60" w:rsidRPr="00044A60" w:rsidRDefault="00044A60">
      <w:pPr>
        <w:rPr>
          <w:b/>
        </w:rPr>
      </w:pPr>
      <w:r w:rsidRPr="00044A60">
        <w:rPr>
          <w:b/>
        </w:rPr>
        <w:t xml:space="preserve"> 1. Word Picture / Background</w:t>
      </w:r>
    </w:p>
    <w:p w14:paraId="648A342B" w14:textId="77777777" w:rsidR="00044A60" w:rsidRDefault="00044A60">
      <w:r>
        <w:t>The verb sbennumi carries a concrete, physical image of suppressing a fire, putting out a flame, or drying up a heat source. In the ancient Greco-Roman world, lighting was dependent on olive oil lamps, which required a steady supply of oil to draw through a wick. When the oil was depleted, the dry wick would begin to smolder, sputter, and emit a foul odor before ultimately dying out. The word picture is one of fading light, creeping darkness, and a flame that is starving for fuel.</w:t>
      </w:r>
    </w:p>
    <w:p w14:paraId="15E4141E" w14:textId="77777777" w:rsidR="00044A60" w:rsidRDefault="00044A60"/>
    <w:p w14:paraId="7BF47A2C" w14:textId="77777777" w:rsidR="00044A60" w:rsidRPr="00044A60" w:rsidRDefault="00044A60">
      <w:pPr>
        <w:rPr>
          <w:b/>
        </w:rPr>
      </w:pPr>
      <w:r w:rsidRPr="00044A60">
        <w:rPr>
          <w:b/>
        </w:rPr>
        <w:t xml:space="preserve"> 2. Meaning / Lexical Definition</w:t>
      </w:r>
    </w:p>
    <w:p w14:paraId="746DB01E" w14:textId="77777777" w:rsidR="00044A60" w:rsidRDefault="00044A60">
      <w:r>
        <w:t>In its active voice, sbennumi means to extinguish, quench, or suppress. It is used for putting out literal fires or figuratively smothering spiritual realities. In the passive voice (as seen in Matthew 25:8), it means to go out, to be extinguished, or to gradually die down. The lexical definition emphasizes a progressive loss of vitality, light, or heat, culminating in complete darkness.</w:t>
      </w:r>
    </w:p>
    <w:p w14:paraId="3A4758F4" w14:textId="77777777" w:rsidR="00044A60" w:rsidRDefault="00044A60"/>
    <w:p w14:paraId="688B71B0" w14:textId="77777777" w:rsidR="00044A60" w:rsidRPr="00044A60" w:rsidRDefault="00044A60">
      <w:pPr>
        <w:rPr>
          <w:b/>
        </w:rPr>
      </w:pPr>
      <w:r w:rsidRPr="00044A60">
        <w:rPr>
          <w:b/>
        </w:rPr>
        <w:t xml:space="preserve"> 3. Usage and Word Pictures</w:t>
      </w:r>
    </w:p>
    <w:p w14:paraId="2F288FD7" w14:textId="77777777" w:rsidR="00044A60" w:rsidRDefault="00044A60">
      <w:r>
        <w:t>The term is utilized in both literal and metaphorical contexts across the New Testament:</w:t>
      </w:r>
    </w:p>
    <w:p w14:paraId="5281E09B" w14:textId="77777777" w:rsidR="00044A60" w:rsidRDefault="00044A60">
      <w:r>
        <w:t>• Literal Extinguishing: It describes the physical dying of lamps or fires when their fuel source is exhausted.</w:t>
      </w:r>
    </w:p>
    <w:p w14:paraId="6152F696" w14:textId="77777777" w:rsidR="00044A60" w:rsidRDefault="00044A60">
      <w:r>
        <w:t>• Metaphorical Quenching: It is used to describe the neutralizing of spiritual attacks (extinguishing fiery darts) or the suppression of the Holy Spirit's active influence in a community.</w:t>
      </w:r>
    </w:p>
    <w:p w14:paraId="6A8F8862" w14:textId="77777777" w:rsidR="00044A60" w:rsidRDefault="00044A60">
      <w:r>
        <w:t>• Eternal Non-Extinguishing: Conversely, it is used to describe the unquenchable nature of the fires of hell, which will never be put out.</w:t>
      </w:r>
    </w:p>
    <w:p w14:paraId="27C7489C" w14:textId="77777777" w:rsidR="00044A60" w:rsidRDefault="00044A60"/>
    <w:p w14:paraId="66AE2500" w14:textId="77777777" w:rsidR="00044A60" w:rsidRPr="00044A60" w:rsidRDefault="00044A60">
      <w:pPr>
        <w:rPr>
          <w:b/>
        </w:rPr>
      </w:pPr>
      <w:r w:rsidRPr="00044A60">
        <w:rPr>
          <w:b/>
        </w:rPr>
        <w:t xml:space="preserve"> 4. Theological Implications</w:t>
      </w:r>
    </w:p>
    <w:p w14:paraId="23C078C5" w14:textId="77777777" w:rsidR="00044A60" w:rsidRDefault="00044A60">
      <w:r>
        <w:t xml:space="preserve">The theological weight of sbennumi in the context of the Parable of the Wise and Foolish Virgins centers on the difference between outward religious profession and inward spiritual possession. </w:t>
      </w:r>
    </w:p>
    <w:p w14:paraId="16979478" w14:textId="77777777" w:rsidR="00044A60" w:rsidRDefault="00044A60">
      <w:r>
        <w:t>• The Oil as the Holy Spirit: Oil is a consistent biblical symbol for the Holy Spirit and divine grace. A lamp can burn temporarily on a wet wick, but without a deep reservoir of oil, its flame cannot endure.</w:t>
      </w:r>
    </w:p>
    <w:p w14:paraId="719CD253" w14:textId="77777777" w:rsidR="00044A60" w:rsidRDefault="00044A60">
      <w:r>
        <w:t>• The Limits of Outward Religion: The foolish virgins appeared identical to the wise ones at first; they had lamps, they went out to meet the bridegroom, and they slept. However, their light was temporary. A faith that relies on external rituals, heritage, or temporary emotional excitement—without the regenerating work of the Holy Spirit—will inevitably "go out" when confronted with the delay of the Bridegroom and the dark reality of judgment.</w:t>
      </w:r>
    </w:p>
    <w:p w14:paraId="5F3AB3CF" w14:textId="77777777" w:rsidR="00044A60" w:rsidRDefault="00044A60">
      <w:r>
        <w:t>• Perseverance of the Saints: True saving faith is sustained by an inexhaustible, divinely supplied source of grace. It does not sputter out in the dark hours of life.</w:t>
      </w:r>
    </w:p>
    <w:p w14:paraId="28835AB5" w14:textId="77777777" w:rsidR="00044A60" w:rsidRDefault="00044A60"/>
    <w:p w14:paraId="53D4332D" w14:textId="77777777" w:rsidR="00044A60" w:rsidRPr="00044A60" w:rsidRDefault="00044A60">
      <w:pPr>
        <w:rPr>
          <w:b/>
        </w:rPr>
      </w:pPr>
      <w:r w:rsidRPr="00044A60">
        <w:rPr>
          <w:b/>
        </w:rPr>
        <w:t xml:space="preserve"> 5. Contextual Nuance in the Passage</w:t>
      </w:r>
    </w:p>
    <w:p w14:paraId="65C83AC8" w14:textId="77777777" w:rsidR="00044A60" w:rsidRDefault="00044A60">
      <w:r>
        <w:t xml:space="preserve">In Matthew 25:8, the present tense of the verb (sbennuntai) is highly significant. It translates literally as "our lamps are being extinguished" or "are in the process of going out." </w:t>
      </w:r>
    </w:p>
    <w:p w14:paraId="02EFE981" w14:textId="77777777" w:rsidR="00044A60" w:rsidRDefault="00044A60">
      <w:r>
        <w:t>• This indicates that the flame was not suddenly snuffed out by a gust of wind, but was slowly, agonizingly dying due to starvation of fuel.</w:t>
      </w:r>
    </w:p>
    <w:p w14:paraId="1E81EC97" w14:textId="77777777" w:rsidR="00044A60" w:rsidRDefault="00044A60">
      <w:r>
        <w:t>• The realization comes at "midnight"—the darkest hour when oil is impossible to buy. The progressive dying of the lamps creates a scene of sudden panic and urgency. The foolish virgins realize their deficiency only when it is too late to remedy it.</w:t>
      </w:r>
    </w:p>
    <w:p w14:paraId="28A55E8D" w14:textId="77777777" w:rsidR="00044A60" w:rsidRDefault="00044A60"/>
    <w:p w14:paraId="23DAB501" w14:textId="77777777" w:rsidR="00044A60" w:rsidRPr="00044A60" w:rsidRDefault="00044A60">
      <w:pPr>
        <w:rPr>
          <w:b/>
        </w:rPr>
      </w:pPr>
      <w:r w:rsidRPr="00044A60">
        <w:rPr>
          <w:b/>
        </w:rPr>
        <w:t xml:space="preserve"> 6. Key Uses in Other Verses (NKJV)</w:t>
      </w:r>
    </w:p>
    <w:p w14:paraId="153F3312" w14:textId="77777777" w:rsidR="00044A60" w:rsidRDefault="00044A60">
      <w:r>
        <w:t>• Ephesians 6:16 - "above all, taking the shield of faith with which you will be able to quench all the fiery darts of the wicked one."</w:t>
      </w:r>
    </w:p>
    <w:p w14:paraId="1BF307EF" w14:textId="77777777" w:rsidR="00044A60" w:rsidRDefault="00044A60">
      <w:r>
        <w:t>• 1 Thessalonians 5:19 - "Do not quench the Spirit."</w:t>
      </w:r>
    </w:p>
    <w:p w14:paraId="4884F50A" w14:textId="77777777" w:rsidR="00044A60" w:rsidRDefault="00044A60">
      <w:r>
        <w:t>• Mark 9:48 - "where 'Their worm does not die / And the fire is not quenched.'"</w:t>
      </w:r>
    </w:p>
    <w:p w14:paraId="7BD35A9E" w14:textId="77777777" w:rsidR="00044A60" w:rsidRDefault="00044A60">
      <w:r>
        <w:t>• Hebrews 11:34 - "quenched the violence of fire, escaped the edge of the sword, out of weakness were made strong, became valiant in battle, turned to flight the armies of the aliens."</w:t>
      </w:r>
    </w:p>
    <w:p w14:paraId="5337954B" w14:textId="77777777" w:rsidR="00044A60" w:rsidRDefault="00044A60"/>
    <w:p w14:paraId="1135B1CA" w14:textId="77777777" w:rsidR="00044A60" w:rsidRPr="00044A60" w:rsidRDefault="00044A60">
      <w:pPr>
        <w:rPr>
          <w:b/>
        </w:rPr>
      </w:pPr>
      <w:r w:rsidRPr="00044A60">
        <w:rPr>
          <w:b/>
        </w:rPr>
        <w:t xml:space="preserve"> 7. Other Relevant Insights</w:t>
      </w:r>
    </w:p>
    <w:p w14:paraId="190AE091" w14:textId="77777777" w:rsidR="00044A60" w:rsidRDefault="00044A60">
      <w:r>
        <w:t>In ancient Jewish wedding customs, the bridal procession usually took place at night. The lamps used were often torches—sticks wrapped in rags soaked in oil. These required frequent re-soaking every 15 to 20 minutes. If the virgins did not bring extra vessels of oil to replenish these torches, their lights would rapidly go out, leaving them in absolute darkness and disqualified from entering the wedding feast.</w:t>
      </w:r>
    </w:p>
    <w:p w14:paraId="678CD4E7" w14:textId="77777777" w:rsidR="00044A60" w:rsidRDefault="00044A60"/>
    <w:p w14:paraId="7B05BDAD" w14:textId="77777777" w:rsidR="00044A60" w:rsidRPr="00044A60" w:rsidRDefault="00044A60">
      <w:pPr>
        <w:rPr>
          <w:b/>
        </w:rPr>
      </w:pPr>
      <w:r w:rsidRPr="00044A60">
        <w:rPr>
          <w:b/>
        </w:rPr>
        <w:t xml:space="preserve"> 8. References</w:t>
      </w:r>
    </w:p>
    <w:p w14:paraId="17513820" w14:textId="77777777" w:rsidR="00044A60" w:rsidRDefault="00044A60">
      <w:r>
        <w:t>• Bible Hub</w:t>
      </w:r>
    </w:p>
    <w:p w14:paraId="19B2CBF8" w14:textId="77777777" w:rsidR="00044A60" w:rsidRDefault="00044A60">
      <w:r>
        <w:t>• Blue Letter Bible</w:t>
      </w:r>
    </w:p>
    <w:p w14:paraId="07062AEE" w14:textId="77777777" w:rsidR="00044A60" w:rsidRDefault="00044A60">
      <w:r>
        <w:t>• BDAG</w:t>
      </w:r>
    </w:p>
    <w:p w14:paraId="0DDA2959" w14:textId="77777777" w:rsidR="00044A60" w:rsidRDefault="00044A60">
      <w:r>
        <w:t>• Precept Austin</w:t>
      </w:r>
    </w:p>
    <w:p w14:paraId="5B496D0E" w14:textId="77777777" w:rsidR="00044A60" w:rsidRDefault="00044A60">
      <w:r>
        <w:t>• Thayer's Greek Lexicon</w:t>
      </w:r>
    </w:p>
    <w:p w14:paraId="184CC872" w14:textId="2AE9A182" w:rsidR="004C5552" w:rsidRDefault="00044A60">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A60"/>
    <w:rsid w:val="00017747"/>
    <w:rsid w:val="00023A4A"/>
    <w:rsid w:val="00044A60"/>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873AF"/>
  <w15:chartTrackingRefBased/>
  <w15:docId w15:val="{863F385E-E645-43CB-BB0F-6523C72D7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44A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A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A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A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44A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A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A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A60"/>
    <w:rPr>
      <w:rFonts w:eastAsiaTheme="majorEastAsia" w:cstheme="majorBidi"/>
      <w:color w:val="272727" w:themeColor="text1" w:themeTint="D8"/>
    </w:rPr>
  </w:style>
  <w:style w:type="paragraph" w:styleId="Title">
    <w:name w:val="Title"/>
    <w:basedOn w:val="Normal"/>
    <w:next w:val="Normal"/>
    <w:link w:val="TitleChar"/>
    <w:uiPriority w:val="10"/>
    <w:qFormat/>
    <w:rsid w:val="00044A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A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A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A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A60"/>
    <w:pPr>
      <w:spacing w:before="160"/>
      <w:jc w:val="center"/>
    </w:pPr>
    <w:rPr>
      <w:i/>
      <w:iCs/>
      <w:color w:val="404040" w:themeColor="text1" w:themeTint="BF"/>
    </w:rPr>
  </w:style>
  <w:style w:type="character" w:customStyle="1" w:styleId="QuoteChar">
    <w:name w:val="Quote Char"/>
    <w:basedOn w:val="DefaultParagraphFont"/>
    <w:link w:val="Quote"/>
    <w:uiPriority w:val="29"/>
    <w:rsid w:val="00044A60"/>
    <w:rPr>
      <w:i/>
      <w:iCs/>
      <w:color w:val="404040" w:themeColor="text1" w:themeTint="BF"/>
    </w:rPr>
  </w:style>
  <w:style w:type="paragraph" w:styleId="ListParagraph">
    <w:name w:val="List Paragraph"/>
    <w:basedOn w:val="Normal"/>
    <w:uiPriority w:val="34"/>
    <w:qFormat/>
    <w:rsid w:val="00044A60"/>
    <w:pPr>
      <w:ind w:left="720"/>
      <w:contextualSpacing/>
    </w:pPr>
  </w:style>
  <w:style w:type="character" w:styleId="IntenseEmphasis">
    <w:name w:val="Intense Emphasis"/>
    <w:basedOn w:val="DefaultParagraphFont"/>
    <w:uiPriority w:val="21"/>
    <w:qFormat/>
    <w:rsid w:val="00044A60"/>
    <w:rPr>
      <w:i/>
      <w:iCs/>
      <w:color w:val="2E74B5" w:themeColor="accent1" w:themeShade="BF"/>
    </w:rPr>
  </w:style>
  <w:style w:type="paragraph" w:styleId="IntenseQuote">
    <w:name w:val="Intense Quote"/>
    <w:basedOn w:val="Normal"/>
    <w:next w:val="Normal"/>
    <w:link w:val="IntenseQuoteChar"/>
    <w:uiPriority w:val="30"/>
    <w:qFormat/>
    <w:rsid w:val="00044A6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44A60"/>
    <w:rPr>
      <w:i/>
      <w:iCs/>
      <w:color w:val="2E74B5" w:themeColor="accent1" w:themeShade="BF"/>
    </w:rPr>
  </w:style>
  <w:style w:type="character" w:styleId="IntenseReference">
    <w:name w:val="Intense Reference"/>
    <w:basedOn w:val="DefaultParagraphFont"/>
    <w:uiPriority w:val="32"/>
    <w:qFormat/>
    <w:rsid w:val="00044A6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767</Words>
  <Characters>3990</Characters>
  <Application>Microsoft Office Word</Application>
  <DocSecurity>0</DocSecurity>
  <Lines>76</Lines>
  <Paragraphs>41</Paragraphs>
  <ScaleCrop>false</ScaleCrop>
  <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2026-08-13T02:29:00Z</dcterms:created>
  <dcterms:modified xsi:type="dcterms:W3CDTF">2026-08-13T02:29:00Z</dcterms:modified>
</cp:coreProperties>
</file>