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0B6B6" w14:textId="77777777" w:rsidR="00CD771A" w:rsidRPr="00CD771A" w:rsidRDefault="00CD771A">
      <w:pPr>
        <w:rPr>
          <w:b/>
        </w:rPr>
      </w:pPr>
      <w:r w:rsidRPr="00CD771A">
        <w:rPr>
          <w:b/>
        </w:rPr>
        <w:t>BETRAY - ( paradidōmi , Strong's G3860 )</w:t>
      </w:r>
    </w:p>
    <w:p w14:paraId="6AAE2A53" w14:textId="77777777" w:rsidR="00CD771A" w:rsidRDefault="00CD771A">
      <w:r w:rsidRPr="00CD771A">
        <w:rPr>
          <w:b/>
        </w:rPr>
        <w:t>Summary:</w:t>
      </w:r>
    </w:p>
    <w:p w14:paraId="369A938F" w14:textId="77777777" w:rsidR="00CD771A" w:rsidRDefault="00CD771A">
      <w:r>
        <w:t>The word translates to handing over, delivering up, or surrendering a person or thing into the possession or power of another. In the context of Matthew 26:16, it denotes the treacherous act of Judas Iscariot, who deliberately surrendered Jesus to the chief priests for financial gain. While this term carries the dark weight of human betrayal, it also carries deep theological significance, as the same word describes God the Father delivering up His Son, and Jesus voluntarily handing Himself over to death for the redemption of humanity.</w:t>
      </w:r>
    </w:p>
    <w:p w14:paraId="631BB3E2" w14:textId="77777777" w:rsidR="00CD771A" w:rsidRDefault="00CD771A"/>
    <w:p w14:paraId="38D0C443" w14:textId="77777777" w:rsidR="00CD771A" w:rsidRDefault="00CD771A">
      <w:r w:rsidRPr="00CD771A">
        <w:rPr>
          <w:b/>
        </w:rPr>
        <w:t>Full Study:</w:t>
      </w:r>
    </w:p>
    <w:p w14:paraId="3C060C0B" w14:textId="77777777" w:rsidR="00CD771A" w:rsidRDefault="00CD771A"/>
    <w:p w14:paraId="4F08C355" w14:textId="77777777" w:rsidR="00CD771A" w:rsidRPr="00CD771A" w:rsidRDefault="00CD771A">
      <w:pPr>
        <w:rPr>
          <w:b/>
        </w:rPr>
      </w:pPr>
      <w:r w:rsidRPr="00CD771A">
        <w:rPr>
          <w:b/>
        </w:rPr>
        <w:t>1. Word Picture / Background</w:t>
      </w:r>
    </w:p>
    <w:p w14:paraId="1E3A7CB5" w14:textId="77777777" w:rsidR="00CD771A" w:rsidRDefault="00CD771A">
      <w:r>
        <w:t>The term is a compound of the preposition para (beside, along, or over) and the verb didōmi (to give). Its literal meaning is to give or hand over to another. In ancient Greek literature and civic life, this word was commonly used in legal, military, and commercial transactions. It described a jailer handing over a prisoner to execution, a general surrendering a city to the enemy, or a merchant delivering goods to a buyer. Over time, when the object handed over was a friend, compatriot, or master into the hands of hostile forces, the word naturally acquired the dark nuance of betrayal, treason, and perfidy.</w:t>
      </w:r>
    </w:p>
    <w:p w14:paraId="44CEE3A7" w14:textId="77777777" w:rsidR="00CD771A" w:rsidRDefault="00CD771A"/>
    <w:p w14:paraId="50004479" w14:textId="77777777" w:rsidR="00CD771A" w:rsidRPr="00CD771A" w:rsidRDefault="00CD771A">
      <w:pPr>
        <w:rPr>
          <w:b/>
        </w:rPr>
      </w:pPr>
      <w:r w:rsidRPr="00CD771A">
        <w:rPr>
          <w:b/>
        </w:rPr>
        <w:t>2. Meaning / Lexical Definition</w:t>
      </w:r>
    </w:p>
    <w:p w14:paraId="354FC8C0" w14:textId="77777777" w:rsidR="00CD771A" w:rsidRDefault="00CD771A">
      <w:r>
        <w:t>The semantic range of this verb spans several distinct categories of action depending on the context:</w:t>
      </w:r>
    </w:p>
    <w:p w14:paraId="50D52BB7" w14:textId="77777777" w:rsidR="00CD771A" w:rsidRDefault="00CD771A">
      <w:r>
        <w:t>• To deliver up or hand over a person into the custody of magistrates, judges, or executioners.</w:t>
      </w:r>
    </w:p>
    <w:p w14:paraId="1CFAEDA4" w14:textId="77777777" w:rsidR="00CD771A" w:rsidRDefault="00CD771A">
      <w:r>
        <w:t>• To betray or treacherously surrender someone to their enemies.</w:t>
      </w:r>
    </w:p>
    <w:p w14:paraId="617B5E1B" w14:textId="77777777" w:rsidR="00CD771A" w:rsidRDefault="00CD771A">
      <w:r>
        <w:t>• To commend, commit, or entrust someone or something to the care, guidance, or grace of another.</w:t>
      </w:r>
    </w:p>
    <w:p w14:paraId="54D60E1F" w14:textId="77777777" w:rsidR="00CD771A" w:rsidRDefault="00CD771A">
      <w:r>
        <w:t>• To hand down or transmit oral or written teachings, instructions, or traditions to posterity.</w:t>
      </w:r>
    </w:p>
    <w:p w14:paraId="32E88CB6" w14:textId="77777777" w:rsidR="00CD771A" w:rsidRDefault="00CD771A">
      <w:r>
        <w:t>• To yield, give up, or abandon oneself to a condition, such as giving oneself up to sensuality or sin.</w:t>
      </w:r>
    </w:p>
    <w:p w14:paraId="1E6AE69B" w14:textId="77777777" w:rsidR="00CD771A" w:rsidRDefault="00CD771A"/>
    <w:p w14:paraId="061D7C8A" w14:textId="77777777" w:rsidR="00CD771A" w:rsidRPr="00CD771A" w:rsidRDefault="00CD771A">
      <w:pPr>
        <w:rPr>
          <w:b/>
        </w:rPr>
      </w:pPr>
      <w:r w:rsidRPr="00CD771A">
        <w:rPr>
          <w:b/>
        </w:rPr>
        <w:t>3. Usage and Word Pictures</w:t>
      </w:r>
    </w:p>
    <w:p w14:paraId="343F5E66" w14:textId="77777777" w:rsidR="00CD771A" w:rsidRDefault="00CD771A">
      <w:r>
        <w:t>In the New Testament, this verb appears frequently to illustrate various facets of relational and physical transfer:</w:t>
      </w:r>
    </w:p>
    <w:p w14:paraId="7E154598" w14:textId="77777777" w:rsidR="00CD771A" w:rsidRDefault="00CD771A">
      <w:r>
        <w:t>• Legal and Judicial Custody: It describes John the Baptist being "delivered up" or put in prison (Matthew 4:12), and Jesus warning His disciples that they will be "delivered up" to councils and synagogues (Matthew 10:17).</w:t>
      </w:r>
    </w:p>
    <w:p w14:paraId="111BD08F" w14:textId="77777777" w:rsidR="00CD771A" w:rsidRDefault="00CD771A">
      <w:r>
        <w:t>• Transmission of Doctrine: It describes the apostolic handing down of traditions, doctrines, and ordinances to the early church (1 Corinthians 11:23; Jude 1:3).</w:t>
      </w:r>
    </w:p>
    <w:p w14:paraId="731CA6A2" w14:textId="77777777" w:rsidR="00CD771A" w:rsidRDefault="00CD771A">
      <w:r>
        <w:t>• Volitional Self-Surrender: It describes Christ's ultimate act of love, where He "gave Himself" up for the church (Ephesians 5:25) and for individual believers (Galatians 2:20).</w:t>
      </w:r>
    </w:p>
    <w:p w14:paraId="2D3186E5" w14:textId="77777777" w:rsidR="00CD771A" w:rsidRDefault="00CD771A">
      <w:r>
        <w:t>• Judicial Abandonment: It describes God's judgment in handing unrepentant sinners over to their own degrading passions and a debased mind (Romans 1:24, 26, 28).</w:t>
      </w:r>
    </w:p>
    <w:p w14:paraId="6010C459" w14:textId="77777777" w:rsidR="00CD771A" w:rsidRDefault="00CD771A"/>
    <w:p w14:paraId="7E497D45" w14:textId="77777777" w:rsidR="00CD771A" w:rsidRPr="00CD771A" w:rsidRDefault="00CD771A">
      <w:pPr>
        <w:rPr>
          <w:b/>
        </w:rPr>
      </w:pPr>
      <w:r w:rsidRPr="00CD771A">
        <w:rPr>
          <w:b/>
        </w:rPr>
        <w:t>4. Theological Implications</w:t>
      </w:r>
    </w:p>
    <w:p w14:paraId="6457B255" w14:textId="77777777" w:rsidR="00CD771A" w:rsidRDefault="00CD771A">
      <w:r>
        <w:t>The use of this term in the Passion narratives reveals a profound dual-agency in the crucifixion of Jesus Christ. On the human level, the handing over is an act of supreme wickedness, greed, and demonic influence. Judas betrays Jesus to the Sanhedrin; the Sanhedrin delivers Him to Pilate; Pilate delivers Him to the Roman soldiers to be crucified. On the divine level, however, this handing over is the fulfillment of God’s sovereign, redemptive plan. God the Father did not spare His own Son but "delivered Him up" for us all (Romans 8:32). Jesus, operating in perfect alignment with the Father's will, actively "handed over" His spirit on the cross (John 19:30). The human betrayal was real and culpable, yet it was ultimately absorbed and utilized by the sovereign grace of God to accomplish salvation.</w:t>
      </w:r>
    </w:p>
    <w:p w14:paraId="136140DF" w14:textId="77777777" w:rsidR="00CD771A" w:rsidRDefault="00CD771A"/>
    <w:p w14:paraId="15026443" w14:textId="77777777" w:rsidR="00CD771A" w:rsidRPr="00CD771A" w:rsidRDefault="00CD771A">
      <w:pPr>
        <w:rPr>
          <w:b/>
        </w:rPr>
      </w:pPr>
      <w:r w:rsidRPr="00CD771A">
        <w:rPr>
          <w:b/>
        </w:rPr>
        <w:t>5. Contextual Nuance in the Passage</w:t>
      </w:r>
    </w:p>
    <w:p w14:paraId="17CD0920" w14:textId="77777777" w:rsidR="00CD771A" w:rsidRDefault="00CD771A">
      <w:r>
        <w:t>In Matthew 26:16, Judas seeks a convenient "opportunity to betray Him." The surrounding context is highly charged: Jesus has just predicted His crucifixion (26:2), the religious leaders are plotting to kill Him by stealth to avoid a riot (26:3–5), and Mary of Bethany has anointed Jesus with costly oil, signifying His burial (26:6–13). Provoked by greed and indignation over the "waste" of resources, Judas approaches the chief priests. The choice of the word in verse 16 emphasizes the deliberate, premeditated nature of Judas's actions. He is not merely drifting into sin; he is actively seeking the right moment (eukairia, a favorable season) to hand his Master over to His mortal enemies in secret, away from the protective presence of the crowds.</w:t>
      </w:r>
    </w:p>
    <w:p w14:paraId="2FE3DF9A" w14:textId="77777777" w:rsidR="00CD771A" w:rsidRDefault="00CD771A"/>
    <w:p w14:paraId="5405DBA7" w14:textId="77777777" w:rsidR="00CD771A" w:rsidRPr="00CD771A" w:rsidRDefault="00CD771A">
      <w:pPr>
        <w:rPr>
          <w:b/>
        </w:rPr>
      </w:pPr>
      <w:r w:rsidRPr="00CD771A">
        <w:rPr>
          <w:b/>
        </w:rPr>
        <w:t>6. Key Uses in Other Verses (NKJV)</w:t>
      </w:r>
    </w:p>
    <w:p w14:paraId="7FC88528" w14:textId="77777777" w:rsidR="00CD771A" w:rsidRDefault="00CD771A">
      <w:r>
        <w:t>• Matthew 26:21 – "Now as they were eating, He said, 'Assuredly, I say to you, one of you will betray Me.'"</w:t>
      </w:r>
    </w:p>
    <w:p w14:paraId="4AA95A86" w14:textId="77777777" w:rsidR="00CD771A" w:rsidRDefault="00CD771A">
      <w:r>
        <w:t>• Luke 22:4 – "So he went his way and conferred with the chief priests and captains, how he might betray Him to them."</w:t>
      </w:r>
    </w:p>
    <w:p w14:paraId="5E029E6B" w14:textId="77777777" w:rsidR="00CD771A" w:rsidRDefault="00CD771A">
      <w:r>
        <w:t>• John 18:2 – "And Judas, who betrayed Him, also knew the place; for Jesus often met there with His disciples."</w:t>
      </w:r>
    </w:p>
    <w:p w14:paraId="2584639C" w14:textId="77777777" w:rsidR="00CD771A" w:rsidRDefault="00CD771A">
      <w:r>
        <w:t>• Romans 8:32 – "He who did not spare His own Son, but delivered Him up for us all, how shall He not with Him also freely give us all things?"</w:t>
      </w:r>
    </w:p>
    <w:p w14:paraId="62EE315C" w14:textId="77777777" w:rsidR="00CD771A" w:rsidRDefault="00CD771A">
      <w:r>
        <w:t>• Galatians 2:20 – "I have been crucified with Christ; it is no longer I who live, but Christ lives in me; and the life which I now live in the flesh I live by faith in the Son of God, who loved me and gave Himself for me."</w:t>
      </w:r>
    </w:p>
    <w:p w14:paraId="66E88085" w14:textId="77777777" w:rsidR="00CD771A" w:rsidRDefault="00CD771A"/>
    <w:p w14:paraId="00974FF4" w14:textId="77777777" w:rsidR="00CD771A" w:rsidRPr="00CD771A" w:rsidRDefault="00CD771A">
      <w:pPr>
        <w:rPr>
          <w:b/>
        </w:rPr>
      </w:pPr>
      <w:r w:rsidRPr="00CD771A">
        <w:rPr>
          <w:b/>
        </w:rPr>
        <w:t>7. Other Relevant Insights</w:t>
      </w:r>
    </w:p>
    <w:p w14:paraId="47E2EAC1" w14:textId="77777777" w:rsidR="00CD771A" w:rsidRDefault="00CD771A">
      <w:r>
        <w:t>There is a striking irony in the linguistic relationship between this verb and the noun paradosis (tradition), which means "that which is handed down." While the Pharisees and scribes were obsessed with keeping the "tradition of the elders" (paradosis), they ultimately rejected the living Word of God, culminating in their conspiracy with Judas to "hand over" (paradidōmi) the Messiah to death. What was meant to be a tool for preserving divine truth was twisted into the ultimate betrayal of Truth itself.</w:t>
      </w:r>
    </w:p>
    <w:p w14:paraId="6754C0E8" w14:textId="77777777" w:rsidR="00CD771A" w:rsidRDefault="00CD771A"/>
    <w:p w14:paraId="397984EF" w14:textId="77777777" w:rsidR="00CD771A" w:rsidRPr="00CD771A" w:rsidRDefault="00CD771A">
      <w:pPr>
        <w:rPr>
          <w:b/>
        </w:rPr>
      </w:pPr>
      <w:r w:rsidRPr="00CD771A">
        <w:rPr>
          <w:b/>
        </w:rPr>
        <w:t>8. References</w:t>
      </w:r>
    </w:p>
    <w:p w14:paraId="05ED99F2" w14:textId="77777777" w:rsidR="00CD771A" w:rsidRDefault="00CD771A">
      <w:r>
        <w:t>• BDAG Greek-English Lexicon of the New Testament and Other Early Christian Literature</w:t>
      </w:r>
    </w:p>
    <w:p w14:paraId="07379995" w14:textId="77777777" w:rsidR="00CD771A" w:rsidRDefault="00CD771A">
      <w:r>
        <w:t>• Thayer's Greek-English Lexicon of the New Testament</w:t>
      </w:r>
    </w:p>
    <w:p w14:paraId="7B0B933C" w14:textId="77777777" w:rsidR="00CD771A" w:rsidRDefault="00CD771A">
      <w:r>
        <w:t>• Vine's Expository Dictionary of New Testament Words</w:t>
      </w:r>
    </w:p>
    <w:p w14:paraId="061C6826" w14:textId="77777777" w:rsidR="00CD771A" w:rsidRDefault="00CD771A">
      <w:r>
        <w:t>• Blue Letter Bible Lexicon</w:t>
      </w:r>
    </w:p>
    <w:p w14:paraId="0AD43D52" w14:textId="77777777" w:rsidR="004C5552" w:rsidRDefault="00CD771A">
      <w:r>
        <w:t>• Precept Austin Commentary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1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D771A"/>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BA9DC"/>
  <w15:chartTrackingRefBased/>
  <w15:docId w15:val="{9DA31CDA-193B-4FF4-91F9-36B27C4FB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D7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D7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71A"/>
    <w:rPr>
      <w:rFonts w:eastAsiaTheme="majorEastAsia" w:cstheme="majorBidi"/>
      <w:color w:val="272727" w:themeColor="text1" w:themeTint="D8"/>
    </w:rPr>
  </w:style>
  <w:style w:type="paragraph" w:styleId="Title">
    <w:name w:val="Title"/>
    <w:basedOn w:val="Normal"/>
    <w:next w:val="Normal"/>
    <w:link w:val="TitleChar"/>
    <w:uiPriority w:val="10"/>
    <w:qFormat/>
    <w:rsid w:val="00CD7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71A"/>
    <w:pPr>
      <w:spacing w:before="160"/>
      <w:jc w:val="center"/>
    </w:pPr>
    <w:rPr>
      <w:i/>
      <w:iCs/>
      <w:color w:val="404040" w:themeColor="text1" w:themeTint="BF"/>
    </w:rPr>
  </w:style>
  <w:style w:type="character" w:customStyle="1" w:styleId="QuoteChar">
    <w:name w:val="Quote Char"/>
    <w:basedOn w:val="DefaultParagraphFont"/>
    <w:link w:val="Quote"/>
    <w:uiPriority w:val="29"/>
    <w:rsid w:val="00CD771A"/>
    <w:rPr>
      <w:i/>
      <w:iCs/>
      <w:color w:val="404040" w:themeColor="text1" w:themeTint="BF"/>
    </w:rPr>
  </w:style>
  <w:style w:type="paragraph" w:styleId="ListParagraph">
    <w:name w:val="List Paragraph"/>
    <w:basedOn w:val="Normal"/>
    <w:uiPriority w:val="34"/>
    <w:qFormat/>
    <w:rsid w:val="00CD771A"/>
    <w:pPr>
      <w:ind w:left="720"/>
      <w:contextualSpacing/>
    </w:pPr>
  </w:style>
  <w:style w:type="character" w:styleId="IntenseEmphasis">
    <w:name w:val="Intense Emphasis"/>
    <w:basedOn w:val="DefaultParagraphFont"/>
    <w:uiPriority w:val="21"/>
    <w:qFormat/>
    <w:rsid w:val="00CD771A"/>
    <w:rPr>
      <w:i/>
      <w:iCs/>
      <w:color w:val="2E74B5" w:themeColor="accent1" w:themeShade="BF"/>
    </w:rPr>
  </w:style>
  <w:style w:type="paragraph" w:styleId="IntenseQuote">
    <w:name w:val="Intense Quote"/>
    <w:basedOn w:val="Normal"/>
    <w:next w:val="Normal"/>
    <w:link w:val="IntenseQuoteChar"/>
    <w:uiPriority w:val="30"/>
    <w:qFormat/>
    <w:rsid w:val="00CD77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D771A"/>
    <w:rPr>
      <w:i/>
      <w:iCs/>
      <w:color w:val="2E74B5" w:themeColor="accent1" w:themeShade="BF"/>
    </w:rPr>
  </w:style>
  <w:style w:type="character" w:styleId="IntenseReference">
    <w:name w:val="Intense Reference"/>
    <w:basedOn w:val="DefaultParagraphFont"/>
    <w:uiPriority w:val="32"/>
    <w:qFormat/>
    <w:rsid w:val="00CD771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950</Words>
  <Characters>4946</Characters>
  <Application>Microsoft Office Word</Application>
  <DocSecurity>0</DocSecurity>
  <Lines>95</Lines>
  <Paragraphs>51</Paragraphs>
  <ScaleCrop>false</ScaleCrop>
  <Company/>
  <LinksUpToDate>false</LinksUpToDate>
  <CharactersWithSpaces>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2026-08-13T02:29:00Z</dcterms:created>
  <dcterms:modified xsi:type="dcterms:W3CDTF">2026-08-13T02:30:00Z</dcterms:modified>
</cp:coreProperties>
</file>