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0486" w14:textId="77777777" w:rsidR="00E95720" w:rsidRPr="00E95720" w:rsidRDefault="00E95720">
      <w:pPr>
        <w:rPr>
          <w:b/>
        </w:rPr>
      </w:pPr>
      <w:r w:rsidRPr="00E95720">
        <w:rPr>
          <w:b/>
        </w:rPr>
        <w:t>TIME - ( kairos, Strong's G2540 )</w:t>
      </w:r>
    </w:p>
    <w:p w14:paraId="175E633F" w14:textId="77777777" w:rsidR="00E95720" w:rsidRDefault="00E95720">
      <w:r w:rsidRPr="00E95720">
        <w:rPr>
          <w:b/>
        </w:rPr>
        <w:t>Summary:</w:t>
      </w:r>
    </w:p>
    <w:p w14:paraId="0CF14B77" w14:textId="77777777" w:rsidR="00E95720" w:rsidRDefault="00E95720">
      <w:r>
        <w:t>In Matthew 26:18, when Jesus declares, "My time is at hand," He uses the Greek word kairos, which signifies a critical, appointed, or opportune season orchestrated by God, rather than merely chronological succession. This study explores how kairos reveals the sovereign timing of God in redemptive history, specifically pointing to the climax of Christ's earthly mission at the cross.</w:t>
      </w:r>
    </w:p>
    <w:p w14:paraId="402E1D55" w14:textId="77777777" w:rsidR="00E95720" w:rsidRDefault="00E95720"/>
    <w:p w14:paraId="50D758B7" w14:textId="77777777" w:rsidR="00E95720" w:rsidRDefault="00E95720">
      <w:r w:rsidRPr="00E95720">
        <w:rPr>
          <w:b/>
        </w:rPr>
        <w:t>Full Study:</w:t>
      </w:r>
    </w:p>
    <w:p w14:paraId="11BFEF3B" w14:textId="77777777" w:rsidR="00E95720" w:rsidRPr="00E95720" w:rsidRDefault="00E95720">
      <w:pPr>
        <w:rPr>
          <w:b/>
        </w:rPr>
      </w:pPr>
      <w:r w:rsidRPr="00E95720">
        <w:rPr>
          <w:b/>
        </w:rPr>
        <w:t>1. Word Picture / Background</w:t>
      </w:r>
    </w:p>
    <w:p w14:paraId="049A3691" w14:textId="77777777" w:rsidR="00E95720" w:rsidRDefault="00E95720">
      <w:r>
        <w:t>- The ancient Greek language utilized two primary words for time: chronos, which refers to sequential, clock-and-calendar time, and kairos, which refers to a specific, decisive epoch, season, or appointed moment of opportunity and fulfillment.</w:t>
      </w:r>
    </w:p>
    <w:p w14:paraId="0EA81933" w14:textId="77777777" w:rsidR="00E95720" w:rsidRDefault="00E95720">
      <w:r>
        <w:t>- In classical Greek, kairos originally captured the idea of a vital window of opportunity—much like an archer waiting for the exact moment to loose an arrow to hit a moving target.</w:t>
      </w:r>
    </w:p>
    <w:p w14:paraId="2E649C22" w14:textId="77777777" w:rsidR="00E95720" w:rsidRDefault="00E95720">
      <w:r>
        <w:t>- In the New Testament, kairos is deeply theological, consistently denoting a divinely orchestrated moment when God breaks into human history to accomplish His sovereign purposes.</w:t>
      </w:r>
    </w:p>
    <w:p w14:paraId="332B29EA" w14:textId="77777777" w:rsidR="00E95720" w:rsidRDefault="00E95720"/>
    <w:p w14:paraId="35D91347" w14:textId="77777777" w:rsidR="00E95720" w:rsidRPr="00E95720" w:rsidRDefault="00E95720">
      <w:pPr>
        <w:rPr>
          <w:b/>
        </w:rPr>
      </w:pPr>
      <w:r w:rsidRPr="00E95720">
        <w:rPr>
          <w:b/>
        </w:rPr>
        <w:t>2. Meaning / Lexical Definition</w:t>
      </w:r>
    </w:p>
    <w:p w14:paraId="24E3A159" w14:textId="77777777" w:rsidR="00E95720" w:rsidRDefault="00E95720">
      <w:r>
        <w:t>- Defined as a measure of time, a period, season, or a fixed and definite time.</w:t>
      </w:r>
    </w:p>
    <w:p w14:paraId="6A11328C" w14:textId="77777777" w:rsidR="00E95720" w:rsidRDefault="00E95720">
      <w:r>
        <w:t>- Denotes a crucial epoch, a turning point, or a specific season marked by unique spiritual significance and divine activity.</w:t>
      </w:r>
    </w:p>
    <w:p w14:paraId="440062F1" w14:textId="77777777" w:rsidR="00E95720" w:rsidRDefault="00E95720">
      <w:r>
        <w:t>- Emphasizes the quality and significance of a moment rather than its duration or quantitative measure.</w:t>
      </w:r>
    </w:p>
    <w:p w14:paraId="0895D944" w14:textId="77777777" w:rsidR="00E95720" w:rsidRDefault="00E95720"/>
    <w:p w14:paraId="1ED0E31C" w14:textId="77777777" w:rsidR="00E95720" w:rsidRPr="00E95720" w:rsidRDefault="00E95720">
      <w:pPr>
        <w:rPr>
          <w:b/>
        </w:rPr>
      </w:pPr>
      <w:r w:rsidRPr="00E95720">
        <w:rPr>
          <w:b/>
        </w:rPr>
        <w:t>3. Usage and Word Pictures</w:t>
      </w:r>
    </w:p>
    <w:p w14:paraId="616BAAA6" w14:textId="77777777" w:rsidR="00E95720" w:rsidRDefault="00E95720">
      <w:r>
        <w:t>- Used frequently to describe the fulfillment of God’s prophetic calendar, such as when Jesus declared that the "time (kairos) is fulfilled, and the kingdom of God is at hand" (Mark 1:15).</w:t>
      </w:r>
    </w:p>
    <w:p w14:paraId="630E365C" w14:textId="77777777" w:rsidR="00E95720" w:rsidRDefault="00E95720">
      <w:r>
        <w:t>- Describes the divinely appointed seasons of suffering, testing, and ultimate vindication for believers.</w:t>
      </w:r>
    </w:p>
    <w:p w14:paraId="440AF24D" w14:textId="77777777" w:rsidR="00E95720" w:rsidRDefault="00E95720">
      <w:r>
        <w:t>- Functions as a call to spiritual alertness, urging people to recognize what God is doing right now (kairos) because the opportunity is fleeting.</w:t>
      </w:r>
    </w:p>
    <w:p w14:paraId="1FA8C57F" w14:textId="77777777" w:rsidR="00E95720" w:rsidRDefault="00E95720"/>
    <w:p w14:paraId="1F3248BD" w14:textId="77777777" w:rsidR="00E95720" w:rsidRPr="00E95720" w:rsidRDefault="00E95720">
      <w:pPr>
        <w:rPr>
          <w:b/>
        </w:rPr>
      </w:pPr>
      <w:r w:rsidRPr="00E95720">
        <w:rPr>
          <w:b/>
        </w:rPr>
        <w:t>4. Theological Implications</w:t>
      </w:r>
    </w:p>
    <w:p w14:paraId="682BE79B" w14:textId="77777777" w:rsidR="00E95720" w:rsidRDefault="00E95720">
      <w:r>
        <w:t>- God is the sovereign Lord of history who determines the epochs and seasons (kairos) of human existence (Acts 1:7).</w:t>
      </w:r>
    </w:p>
    <w:p w14:paraId="541F483E" w14:textId="77777777" w:rsidR="00E95720" w:rsidRDefault="00E95720">
      <w:r>
        <w:t>- The ministry, death, and resurrection of Jesus Christ represent the supreme kairos—the focal point of divine salvation history toward which all previous history pointed and from which all future grace flows.</w:t>
      </w:r>
    </w:p>
    <w:p w14:paraId="4C3D2761" w14:textId="77777777" w:rsidR="00E95720" w:rsidRDefault="00E95720">
      <w:r>
        <w:t>- Human life operates under divine appointments; recognizing God's timing guards believers against presumption and despair, anchoring them in His sovereign agenda.</w:t>
      </w:r>
    </w:p>
    <w:p w14:paraId="22A842BA" w14:textId="77777777" w:rsidR="00E95720" w:rsidRDefault="00E95720"/>
    <w:p w14:paraId="30AF5AC4" w14:textId="77777777" w:rsidR="00E95720" w:rsidRPr="00E95720" w:rsidRDefault="00E95720">
      <w:pPr>
        <w:rPr>
          <w:b/>
        </w:rPr>
      </w:pPr>
      <w:r w:rsidRPr="00E95720">
        <w:rPr>
          <w:b/>
        </w:rPr>
        <w:t>5. Contextual Nuance in the Passage</w:t>
      </w:r>
    </w:p>
    <w:p w14:paraId="3A235373" w14:textId="77777777" w:rsidR="00E95720" w:rsidRDefault="00E95720">
      <w:r>
        <w:t>- In Matthew 26:18, Jesus tells His disciples to go to a certain man in the city and say, "The Teacher says, 'My time is at hand; I will keep the Passover at your house with My disciples.'"</w:t>
      </w:r>
    </w:p>
    <w:p w14:paraId="63AF39A1" w14:textId="77777777" w:rsidR="00E95720" w:rsidRDefault="00E95720">
      <w:r>
        <w:t>- Here, kairos underscores that Jesus was not a helpless victim swept away by the unexpected rage of His enemies, but the sovereign Son of God walking deliberately into His appointed hour of sacrifice.</w:t>
      </w:r>
    </w:p>
    <w:p w14:paraId="20CAF2F8" w14:textId="77777777" w:rsidR="00E95720" w:rsidRDefault="00E95720">
      <w:r>
        <w:t>- The "time" refers directly to the culmination of His earthly mission—His impending suffering, crucifixion, and the ultimate rescue of His people, ordained before the foundation of the world.</w:t>
      </w:r>
    </w:p>
    <w:p w14:paraId="0865B74E" w14:textId="77777777" w:rsidR="00E95720" w:rsidRDefault="00E95720"/>
    <w:p w14:paraId="21A3D77D" w14:textId="77777777" w:rsidR="00E95720" w:rsidRPr="00E95720" w:rsidRDefault="00E95720">
      <w:pPr>
        <w:rPr>
          <w:b/>
        </w:rPr>
      </w:pPr>
      <w:r w:rsidRPr="00E95720">
        <w:rPr>
          <w:b/>
        </w:rPr>
        <w:t>6. Key Uses in Other Verses (NKJV)</w:t>
      </w:r>
    </w:p>
    <w:p w14:paraId="68F91360" w14:textId="77777777" w:rsidR="00E95720" w:rsidRDefault="00E95720">
      <w:r>
        <w:t>- Mark 1:15 - "The time (kairos) is fulfilled, and the kingdom of God is at hand. Repent, and believe in the gospel."</w:t>
      </w:r>
    </w:p>
    <w:p w14:paraId="7DAB1132" w14:textId="77777777" w:rsidR="00E95720" w:rsidRDefault="00E95720">
      <w:r>
        <w:t>- Galatians 6:9 - "And let us not grow weary while doing good, for in due season (kairos) we shall reap if we do not lose heart."</w:t>
      </w:r>
    </w:p>
    <w:p w14:paraId="22D5FE9F" w14:textId="77777777" w:rsidR="00E95720" w:rsidRDefault="00E95720">
      <w:r>
        <w:t>- Ephesians 5:16 - "redeeming the time (kairos), because the days are evil."</w:t>
      </w:r>
    </w:p>
    <w:p w14:paraId="3DA17B4E" w14:textId="77777777" w:rsidR="00E95720" w:rsidRDefault="00E95720">
      <w:r>
        <w:t>- 1 Peter 5:6 - "Therefore humble yourselves under the mighty hand of God, that He may exalt you in due time (kairos)."</w:t>
      </w:r>
    </w:p>
    <w:p w14:paraId="76BC3468" w14:textId="77777777" w:rsidR="00E95720" w:rsidRDefault="00E95720"/>
    <w:p w14:paraId="298E194C" w14:textId="77777777" w:rsidR="00E95720" w:rsidRPr="00E95720" w:rsidRDefault="00E95720">
      <w:pPr>
        <w:rPr>
          <w:b/>
        </w:rPr>
      </w:pPr>
      <w:r w:rsidRPr="00E95720">
        <w:rPr>
          <w:b/>
        </w:rPr>
        <w:t>7. Other Relevant Insights</w:t>
      </w:r>
    </w:p>
    <w:p w14:paraId="1D5A02D5" w14:textId="77777777" w:rsidR="00E95720" w:rsidRDefault="00E95720">
      <w:r>
        <w:t>- The distinction between chronos and kairos is crucial for understanding biblical eschatology and ethics. While chronos ticks away relentlessly, kairos demands a moral and spiritual response from the hearer.</w:t>
      </w:r>
    </w:p>
    <w:p w14:paraId="43C85827" w14:textId="77777777" w:rsidR="00E95720" w:rsidRDefault="00E95720">
      <w:r>
        <w:t>- When Jesus faced the cross, He willingly submitted His human life to the kairos of the Father, demonstrating perfect trust in God's redemptive timeline.</w:t>
      </w:r>
    </w:p>
    <w:p w14:paraId="0046C361" w14:textId="77777777" w:rsidR="00E95720" w:rsidRDefault="00E95720"/>
    <w:p w14:paraId="6E61C8D8" w14:textId="77777777" w:rsidR="00E95720" w:rsidRPr="00E95720" w:rsidRDefault="00E95720">
      <w:pPr>
        <w:rPr>
          <w:b/>
        </w:rPr>
      </w:pPr>
      <w:r w:rsidRPr="00E95720">
        <w:rPr>
          <w:b/>
        </w:rPr>
        <w:t>8. References</w:t>
      </w:r>
    </w:p>
    <w:p w14:paraId="4A150574" w14:textId="77777777" w:rsidR="00E95720" w:rsidRDefault="00E95720">
      <w:r>
        <w:t>Vine's Expository Dictionary of Old and New Testament Words</w:t>
      </w:r>
    </w:p>
    <w:p w14:paraId="5F270811" w14:textId="77777777" w:rsidR="00E95720" w:rsidRDefault="00E95720">
      <w:r>
        <w:t>New International Dictionary of New Testament Theology and Exegesis (NIDNTTE)</w:t>
      </w:r>
    </w:p>
    <w:p w14:paraId="552932F3" w14:textId="77777777" w:rsidR="00E95720" w:rsidRDefault="00E95720">
      <w:r>
        <w:t>Thayer's Greek-English Lexicon of the New Testament</w:t>
      </w:r>
    </w:p>
    <w:p w14:paraId="63429032" w14:textId="77777777" w:rsidR="00E95720" w:rsidRDefault="00E95720">
      <w:r>
        <w:t>BDAG (A Greek-English Lexicon of the New Testament and Other Early Christian Literature)</w:t>
      </w:r>
    </w:p>
    <w:p w14:paraId="2D2CD77C" w14:textId="0BA2B784" w:rsidR="004C5552" w:rsidRDefault="00E95720">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5720"/>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D937"/>
  <w15:chartTrackingRefBased/>
  <w15:docId w15:val="{D76B8A37-A238-443F-8BAE-BA9C6D0F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720"/>
    <w:rPr>
      <w:rFonts w:eastAsiaTheme="majorEastAsia" w:cstheme="majorBidi"/>
      <w:color w:val="272727" w:themeColor="text1" w:themeTint="D8"/>
    </w:rPr>
  </w:style>
  <w:style w:type="paragraph" w:styleId="Title">
    <w:name w:val="Title"/>
    <w:basedOn w:val="Normal"/>
    <w:next w:val="Normal"/>
    <w:link w:val="TitleChar"/>
    <w:uiPriority w:val="10"/>
    <w:qFormat/>
    <w:rsid w:val="00E9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720"/>
    <w:pPr>
      <w:spacing w:before="160"/>
      <w:jc w:val="center"/>
    </w:pPr>
    <w:rPr>
      <w:i/>
      <w:iCs/>
      <w:color w:val="404040" w:themeColor="text1" w:themeTint="BF"/>
    </w:rPr>
  </w:style>
  <w:style w:type="character" w:customStyle="1" w:styleId="QuoteChar">
    <w:name w:val="Quote Char"/>
    <w:basedOn w:val="DefaultParagraphFont"/>
    <w:link w:val="Quote"/>
    <w:uiPriority w:val="29"/>
    <w:rsid w:val="00E95720"/>
    <w:rPr>
      <w:i/>
      <w:iCs/>
      <w:color w:val="404040" w:themeColor="text1" w:themeTint="BF"/>
    </w:rPr>
  </w:style>
  <w:style w:type="paragraph" w:styleId="ListParagraph">
    <w:name w:val="List Paragraph"/>
    <w:basedOn w:val="Normal"/>
    <w:uiPriority w:val="34"/>
    <w:qFormat/>
    <w:rsid w:val="00E95720"/>
    <w:pPr>
      <w:ind w:left="720"/>
      <w:contextualSpacing/>
    </w:pPr>
  </w:style>
  <w:style w:type="character" w:styleId="IntenseEmphasis">
    <w:name w:val="Intense Emphasis"/>
    <w:basedOn w:val="DefaultParagraphFont"/>
    <w:uiPriority w:val="21"/>
    <w:qFormat/>
    <w:rsid w:val="00E95720"/>
    <w:rPr>
      <w:i/>
      <w:iCs/>
      <w:color w:val="2E74B5" w:themeColor="accent1" w:themeShade="BF"/>
    </w:rPr>
  </w:style>
  <w:style w:type="paragraph" w:styleId="IntenseQuote">
    <w:name w:val="Intense Quote"/>
    <w:basedOn w:val="Normal"/>
    <w:next w:val="Normal"/>
    <w:link w:val="IntenseQuoteChar"/>
    <w:uiPriority w:val="30"/>
    <w:qFormat/>
    <w:rsid w:val="00E957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5720"/>
    <w:rPr>
      <w:i/>
      <w:iCs/>
      <w:color w:val="2E74B5" w:themeColor="accent1" w:themeShade="BF"/>
    </w:rPr>
  </w:style>
  <w:style w:type="character" w:styleId="IntenseReference">
    <w:name w:val="Intense Reference"/>
    <w:basedOn w:val="DefaultParagraphFont"/>
    <w:uiPriority w:val="32"/>
    <w:qFormat/>
    <w:rsid w:val="00E957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3560</Characters>
  <Application>Microsoft Office Word</Application>
  <DocSecurity>0</DocSecurity>
  <Lines>68</Lines>
  <Paragraphs>37</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