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D42F" w14:textId="77777777" w:rsidR="00C64485" w:rsidRPr="00C64485" w:rsidRDefault="00C64485">
      <w:pPr>
        <w:rPr>
          <w:b/>
        </w:rPr>
      </w:pPr>
      <w:r w:rsidRPr="00C64485">
        <w:rPr>
          <w:b/>
        </w:rPr>
        <w:t>PASSOVER - ( pascha , Strong's G3957 )</w:t>
      </w:r>
    </w:p>
    <w:p w14:paraId="4DCAA3D7" w14:textId="77777777" w:rsidR="00C64485" w:rsidRDefault="00C64485">
      <w:r w:rsidRPr="00C64485">
        <w:rPr>
          <w:b/>
        </w:rPr>
        <w:t>Summary:</w:t>
      </w:r>
    </w:p>
    <w:p w14:paraId="1F55C2CB" w14:textId="77777777" w:rsidR="00C64485" w:rsidRDefault="00C64485">
      <w:r>
        <w:t>The Greek noun pascha refers to the annual Jewish festival commemorating God sparing the Israelites in Egypt when the destroying angel passed over their blood-marked homes. In Matthew 26:2, Jesus uses this term to intentionally couple the timing of His imminent crucifixion with the slaughter of the Passover lamb, revealing Himself as the ultimate sacrificial substitute who delivers His people from judgment.</w:t>
      </w:r>
    </w:p>
    <w:p w14:paraId="0B3ED67C" w14:textId="77777777" w:rsidR="00C64485" w:rsidRDefault="00C64485"/>
    <w:p w14:paraId="7A76EBE3" w14:textId="77777777" w:rsidR="00C64485" w:rsidRDefault="00C64485">
      <w:r w:rsidRPr="00C64485">
        <w:rPr>
          <w:b/>
        </w:rPr>
        <w:t>Full Study:</w:t>
      </w:r>
    </w:p>
    <w:p w14:paraId="3B0A0764" w14:textId="77777777" w:rsidR="00C64485" w:rsidRDefault="00C64485"/>
    <w:p w14:paraId="0E3E3FFB" w14:textId="77777777" w:rsidR="00C64485" w:rsidRPr="00C64485" w:rsidRDefault="00C64485">
      <w:pPr>
        <w:rPr>
          <w:b/>
        </w:rPr>
      </w:pPr>
      <w:r w:rsidRPr="00C64485">
        <w:rPr>
          <w:b/>
        </w:rPr>
        <w:t xml:space="preserve"> 1. Word Picture / Background</w:t>
      </w:r>
    </w:p>
    <w:p w14:paraId="1D048F9B" w14:textId="77777777" w:rsidR="00C64485" w:rsidRDefault="00C64485">
      <w:r>
        <w:t>The Greek word pascha is a transliteration of the Aramaic form of the Hebrew pesach, which derives from the verb pasach, meaning "to pass over," "to spare," or "to protect." The historical origin of this term is rooted in Exodus 12. On the night of the tenth plague in Egypt, Yahweh commanded the Israelites to slaughter a spotless lamb and apply its blood to the doorposts and lintels of their homes. When the Lord passed through Egypt to strike down the firstborn, He bypassed—or "passed over"—the homes marked with the lamb's blood. This redemptive event marked the birth of Israel as a nation and was commemorated annually as a pilgrim feast in Jerusalem, symbolizing deliverance from bondage through substitutionary blood.</w:t>
      </w:r>
    </w:p>
    <w:p w14:paraId="25593C00" w14:textId="77777777" w:rsidR="00C64485" w:rsidRDefault="00C64485"/>
    <w:p w14:paraId="4E44C7F8" w14:textId="77777777" w:rsidR="00C64485" w:rsidRPr="00C64485" w:rsidRDefault="00C64485">
      <w:pPr>
        <w:rPr>
          <w:b/>
        </w:rPr>
      </w:pPr>
      <w:r w:rsidRPr="00C64485">
        <w:rPr>
          <w:b/>
        </w:rPr>
        <w:t xml:space="preserve"> 2. Meaning / Lexical Definition</w:t>
      </w:r>
    </w:p>
    <w:p w14:paraId="6F6E6496" w14:textId="77777777" w:rsidR="00C64485" w:rsidRDefault="00C64485">
      <w:r>
        <w:t>The noun pascha carries three primary meanings in the New Testament, depending on the context:</w:t>
      </w:r>
    </w:p>
    <w:p w14:paraId="51575A7C" w14:textId="77777777" w:rsidR="00C64485" w:rsidRDefault="00C64485">
      <w:r>
        <w:t>• The Passover Lamb: The actual animal slaughtered for the festival (Mark 14:12; Luke 22:7).</w:t>
      </w:r>
    </w:p>
    <w:p w14:paraId="6B79E80E" w14:textId="77777777" w:rsidR="00C64485" w:rsidRDefault="00C64485">
      <w:r>
        <w:t>• The Passover Meal: The ritual meal eaten on the evening of the 14th of Nisan, which included the lamb, bitter herbs, and unleavened bread (Matthew 26:17).</w:t>
      </w:r>
    </w:p>
    <w:p w14:paraId="2316416F" w14:textId="77777777" w:rsidR="00C64485" w:rsidRDefault="00C64485">
      <w:r>
        <w:t>• The Passover Festival: The entire multi-day celebration, which incorporated both the Passover day and the subsequent seven-day Feast of Unleavened Bread (Luke 22:1).</w:t>
      </w:r>
    </w:p>
    <w:p w14:paraId="4D11E42A" w14:textId="77777777" w:rsidR="00C64485" w:rsidRDefault="00C64485"/>
    <w:p w14:paraId="055B20F6" w14:textId="77777777" w:rsidR="00C64485" w:rsidRDefault="00C64485">
      <w:r>
        <w:t>In Matthew 26:2, pascha refers to the upcoming festival season, specifically starting with the preparation and sacrifice of the lamb on the 14th day of the Jewish month Nisan.</w:t>
      </w:r>
    </w:p>
    <w:p w14:paraId="34DCC792" w14:textId="77777777" w:rsidR="00C64485" w:rsidRDefault="00C64485"/>
    <w:p w14:paraId="153E7659" w14:textId="77777777" w:rsidR="00C64485" w:rsidRPr="00C64485" w:rsidRDefault="00C64485">
      <w:pPr>
        <w:rPr>
          <w:b/>
        </w:rPr>
      </w:pPr>
      <w:r w:rsidRPr="00C64485">
        <w:rPr>
          <w:b/>
        </w:rPr>
        <w:t xml:space="preserve"> 3. Usage and Word Pictures</w:t>
      </w:r>
    </w:p>
    <w:p w14:paraId="6251EAAF" w14:textId="77777777" w:rsidR="00C64485" w:rsidRDefault="00C64485">
      <w:r>
        <w:t>• The Substitute Lamb: The word picture of the Passover lamb centers on innocence and substitution. The lamb had to be without blemish, examined closely before slaughter. Its life was given in place of the firstborn child's life.</w:t>
      </w:r>
    </w:p>
    <w:p w14:paraId="257C308D" w14:textId="77777777" w:rsidR="00C64485" w:rsidRDefault="00C64485">
      <w:r>
        <w:t>• The Applied Blood: The blood of the lamb had to be applied to the doorposts. It was not enough for the lamb to be killed; its blood had to be personally and actively applied for salvation to occur.</w:t>
      </w:r>
    </w:p>
    <w:p w14:paraId="4A147DFF" w14:textId="77777777" w:rsidR="00C64485" w:rsidRDefault="00C64485">
      <w:r>
        <w:t>• Unleavened Bread: The removal of leaven (symbolizing corruption and sin) during the Passover festival portrays a life of holiness, sincerity, and truth resulting from deliverance.</w:t>
      </w:r>
    </w:p>
    <w:p w14:paraId="21003140" w14:textId="77777777" w:rsidR="00C64485" w:rsidRDefault="00C64485"/>
    <w:p w14:paraId="5F2EF99E" w14:textId="77777777" w:rsidR="00C64485" w:rsidRPr="00C64485" w:rsidRDefault="00C64485">
      <w:pPr>
        <w:rPr>
          <w:b/>
        </w:rPr>
      </w:pPr>
      <w:r w:rsidRPr="00C64485">
        <w:rPr>
          <w:b/>
        </w:rPr>
        <w:t xml:space="preserve"> 4. Theological Implications</w:t>
      </w:r>
    </w:p>
    <w:p w14:paraId="17181F6F" w14:textId="77777777" w:rsidR="00C64485" w:rsidRDefault="00C64485">
      <w:r>
        <w:t xml:space="preserve">The theological weight of pascha reaches its apex in the New Testament, where the shadow of the Old Testament ritual finds its substance in Jesus Christ. </w:t>
      </w:r>
    </w:p>
    <w:p w14:paraId="78288FA6" w14:textId="77777777" w:rsidR="00C64485" w:rsidRDefault="00C64485">
      <w:r>
        <w:t>• Substitutionary Atonement: Just as the blood of the physical lamb averted the wrath of God in Egypt, the shed blood of Jesus averts the eternal judgment of God for all who trust in Him.</w:t>
      </w:r>
    </w:p>
    <w:p w14:paraId="4B175EF4" w14:textId="77777777" w:rsidR="00C64485" w:rsidRDefault="00C64485">
      <w:r>
        <w:t>• The New Covenant: During the Passover meal, Jesus redefined the bread and the cup, establishing the New Covenant in His blood. The focus of redemption shifted from national deliverance from Egypt to cosmic deliverance from sin, death, and Satan.</w:t>
      </w:r>
    </w:p>
    <w:p w14:paraId="3E45227D" w14:textId="77777777" w:rsidR="00C64485" w:rsidRDefault="00C64485">
      <w:r>
        <w:t>• Sovereign Timeline: The Passover demonstrates God's absolute sovereignty over history. Jesus did not die by accident; He died precisely at the appointed time of the Passover, aligning the antitype perfectly with the historical type.</w:t>
      </w:r>
    </w:p>
    <w:p w14:paraId="74344338" w14:textId="77777777" w:rsidR="00C64485" w:rsidRDefault="00C64485"/>
    <w:p w14:paraId="6B369E86" w14:textId="77777777" w:rsidR="00C64485" w:rsidRPr="00C64485" w:rsidRDefault="00C64485">
      <w:pPr>
        <w:rPr>
          <w:b/>
        </w:rPr>
      </w:pPr>
      <w:r w:rsidRPr="00C64485">
        <w:rPr>
          <w:b/>
        </w:rPr>
        <w:t xml:space="preserve"> 5. Contextual Nuance in the Passage</w:t>
      </w:r>
    </w:p>
    <w:p w14:paraId="54FEEA91" w14:textId="77777777" w:rsidR="00C64485" w:rsidRDefault="00C64485">
      <w:r>
        <w:t xml:space="preserve">In Matthew 26:2, Jesus tells His disciples, "You know that after two days is the Passover, and the Son of Man will be delivered up to be crucified." </w:t>
      </w:r>
    </w:p>
    <w:p w14:paraId="20D1B21F" w14:textId="77777777" w:rsidR="00C64485" w:rsidRDefault="00C64485"/>
    <w:p w14:paraId="55DB4579" w14:textId="77777777" w:rsidR="00C64485" w:rsidRDefault="00C64485">
      <w:r>
        <w:t xml:space="preserve">The contextual nuance here is the shocking juxtaposition of the joy of the pascha festival with the horror of the crucifixion. The disciples associated the Passover with national liberation, celebration, and victory. Jesus, however, explicitly ties the Passover to His humiliation and execution. </w:t>
      </w:r>
    </w:p>
    <w:p w14:paraId="541687CC" w14:textId="77777777" w:rsidR="00C64485" w:rsidRDefault="00C64485"/>
    <w:p w14:paraId="05582969" w14:textId="77777777" w:rsidR="00C64485" w:rsidRDefault="00C64485">
      <w:r>
        <w:t>Furthermore, this statement reveals Jesus’ sovereign control over His own destiny. While the religious leaders plotted to arrest Him secretly "not during the feast, lest there be a loophole or an uproar among the people" (Matthew 26:5), Jesus declared that His death would occur precisely during the Passover. The divine timetable overruled human plotting to ensure that the true Passover Lamb was sacrificed at the exact moment ordained from the foundation of the world.</w:t>
      </w:r>
    </w:p>
    <w:p w14:paraId="0C19ED51" w14:textId="77777777" w:rsidR="00C64485" w:rsidRDefault="00C64485"/>
    <w:p w14:paraId="1B83B4A0" w14:textId="77777777" w:rsidR="00C64485" w:rsidRPr="00C64485" w:rsidRDefault="00C64485">
      <w:pPr>
        <w:rPr>
          <w:b/>
        </w:rPr>
      </w:pPr>
      <w:r w:rsidRPr="00C64485">
        <w:rPr>
          <w:b/>
        </w:rPr>
        <w:t xml:space="preserve"> 6. Key Uses in Other Verses (NKJV)</w:t>
      </w:r>
    </w:p>
    <w:p w14:paraId="0DAA3904" w14:textId="77777777" w:rsidR="00C64485" w:rsidRDefault="00C64485">
      <w:r>
        <w:t>• Luke 22:7 - "Then came the Day of Unleavened Bread, when the Passover must be killed."</w:t>
      </w:r>
    </w:p>
    <w:p w14:paraId="24E3367D" w14:textId="77777777" w:rsidR="00C64485" w:rsidRDefault="00C64485">
      <w:r>
        <w:t>• John 11:55 - "And the Passover of the Jews was near, and many went from the country up to Jerusalem before the Passover, to purify themselves."</w:t>
      </w:r>
    </w:p>
    <w:p w14:paraId="6C58E3D0" w14:textId="77777777" w:rsidR="00C64485" w:rsidRDefault="00C64485">
      <w:r>
        <w:t>• 1 Corinthians 5:7 - "Therefore purge out the old leaven, that you may be a new lump, since you truly are unleavened. For indeed Christ, our Passover, was sacrificed for us."</w:t>
      </w:r>
    </w:p>
    <w:p w14:paraId="12198315" w14:textId="77777777" w:rsidR="00C64485" w:rsidRDefault="00C64485">
      <w:r>
        <w:t>• Hebrews 11:28 - "By faith he kept the Passover and the sprinkling of blood, lest he who destroyed the firstborn should touch them."</w:t>
      </w:r>
    </w:p>
    <w:p w14:paraId="1193FB52" w14:textId="77777777" w:rsidR="00C64485" w:rsidRDefault="00C64485"/>
    <w:p w14:paraId="7E00DE4C" w14:textId="77777777" w:rsidR="00C64485" w:rsidRPr="00C64485" w:rsidRDefault="00C64485">
      <w:pPr>
        <w:rPr>
          <w:b/>
        </w:rPr>
      </w:pPr>
      <w:r w:rsidRPr="00C64485">
        <w:rPr>
          <w:b/>
        </w:rPr>
        <w:t xml:space="preserve"> 7. Other Relevant Insights</w:t>
      </w:r>
    </w:p>
    <w:p w14:paraId="2807D20E" w14:textId="77777777" w:rsidR="00C64485" w:rsidRDefault="00C64485">
      <w:r>
        <w:t>• The Four Cups of Wine: Traditional Jewish Passover meals involved four cups of wine based on the four "I will" statements of Exodus 6:6-7 (Sanctification, Deliverance, Redemption, and Praise). Jesus likely utilized the third cup—the Cup of Redemption—to institute the Lord’s Supper, declaring it to be the "new covenant in My blood."</w:t>
      </w:r>
    </w:p>
    <w:p w14:paraId="1F738A85" w14:textId="77777777" w:rsidR="00C64485" w:rsidRDefault="00C64485">
      <w:r>
        <w:t>• No Broken Bones: According to Exodus 12:46, not a single bone of the Passover lamb was to be broken. This was fulfilled when the Roman soldiers broke the legs of the two thieves crucified alongside Jesus but bypassed Jesus because He was already dead (John 19:36).</w:t>
      </w:r>
    </w:p>
    <w:p w14:paraId="4328ED0C" w14:textId="77777777" w:rsidR="00C64485" w:rsidRDefault="00C64485"/>
    <w:p w14:paraId="605F821F" w14:textId="77777777" w:rsidR="00C64485" w:rsidRPr="00C64485" w:rsidRDefault="00C64485">
      <w:pPr>
        <w:rPr>
          <w:b/>
        </w:rPr>
      </w:pPr>
      <w:r w:rsidRPr="00C64485">
        <w:rPr>
          <w:b/>
        </w:rPr>
        <w:t xml:space="preserve"> 8. References</w:t>
      </w:r>
    </w:p>
    <w:p w14:paraId="378A319B" w14:textId="77777777" w:rsidR="00C64485" w:rsidRDefault="00C64485">
      <w:r>
        <w:t>• Blue Letter Bible Lexicon: G3957</w:t>
      </w:r>
    </w:p>
    <w:p w14:paraId="02A262AE" w14:textId="77777777" w:rsidR="00C64485" w:rsidRDefault="00C64485">
      <w:r>
        <w:t>• Theological Dictionary of the New Testament (TDNT), abridged edition</w:t>
      </w:r>
    </w:p>
    <w:p w14:paraId="4A68FDE6" w14:textId="77777777" w:rsidR="00C64485" w:rsidRDefault="00C64485">
      <w:r>
        <w:t>• New International Dictionary of New Testament Theology and Exegesis (NIDNTTE)</w:t>
      </w:r>
    </w:p>
    <w:p w14:paraId="32595413" w14:textId="77777777" w:rsidR="00C64485" w:rsidRDefault="00C64485">
      <w:r>
        <w:t>• Precept Austin Word Studies: Pascha</w:t>
      </w:r>
    </w:p>
    <w:p w14:paraId="7127022A" w14:textId="27FB1EC4" w:rsidR="004C5552" w:rsidRDefault="00C64485">
      <w:r>
        <w:t>• Analytical Lexicon to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448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84D4A"/>
  <w15:chartTrackingRefBased/>
  <w15:docId w15:val="{372A898A-CF01-4157-8AF7-8FE4C857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4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4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485"/>
    <w:rPr>
      <w:rFonts w:eastAsiaTheme="majorEastAsia" w:cstheme="majorBidi"/>
      <w:color w:val="272727" w:themeColor="text1" w:themeTint="D8"/>
    </w:rPr>
  </w:style>
  <w:style w:type="paragraph" w:styleId="Title">
    <w:name w:val="Title"/>
    <w:basedOn w:val="Normal"/>
    <w:next w:val="Normal"/>
    <w:link w:val="TitleChar"/>
    <w:uiPriority w:val="10"/>
    <w:qFormat/>
    <w:rsid w:val="00C6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4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485"/>
    <w:rPr>
      <w:i/>
      <w:iCs/>
      <w:color w:val="404040" w:themeColor="text1" w:themeTint="BF"/>
    </w:rPr>
  </w:style>
  <w:style w:type="paragraph" w:styleId="ListParagraph">
    <w:name w:val="List Paragraph"/>
    <w:basedOn w:val="Normal"/>
    <w:uiPriority w:val="34"/>
    <w:qFormat/>
    <w:rsid w:val="00C64485"/>
    <w:pPr>
      <w:ind w:left="720"/>
      <w:contextualSpacing/>
    </w:pPr>
  </w:style>
  <w:style w:type="character" w:styleId="IntenseEmphasis">
    <w:name w:val="Intense Emphasis"/>
    <w:basedOn w:val="DefaultParagraphFont"/>
    <w:uiPriority w:val="21"/>
    <w:qFormat/>
    <w:rsid w:val="00C64485"/>
    <w:rPr>
      <w:i/>
      <w:iCs/>
      <w:color w:val="2E74B5" w:themeColor="accent1" w:themeShade="BF"/>
    </w:rPr>
  </w:style>
  <w:style w:type="paragraph" w:styleId="IntenseQuote">
    <w:name w:val="Intense Quote"/>
    <w:basedOn w:val="Normal"/>
    <w:next w:val="Normal"/>
    <w:link w:val="IntenseQuoteChar"/>
    <w:uiPriority w:val="30"/>
    <w:qFormat/>
    <w:rsid w:val="00C644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4485"/>
    <w:rPr>
      <w:i/>
      <w:iCs/>
      <w:color w:val="2E74B5" w:themeColor="accent1" w:themeShade="BF"/>
    </w:rPr>
  </w:style>
  <w:style w:type="character" w:styleId="IntenseReference">
    <w:name w:val="Intense Reference"/>
    <w:basedOn w:val="DefaultParagraphFont"/>
    <w:uiPriority w:val="32"/>
    <w:qFormat/>
    <w:rsid w:val="00C644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4960</Characters>
  <Application>Microsoft Office Word</Application>
  <DocSecurity>0</DocSecurity>
  <Lines>95</Lines>
  <Paragraphs>51</Paragraphs>
  <ScaleCrop>false</ScaleCrop>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