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5A57" w14:textId="77777777" w:rsidR="00DF211B" w:rsidRPr="00DF211B" w:rsidRDefault="00DF211B">
      <w:pPr>
        <w:rPr>
          <w:b/>
        </w:rPr>
      </w:pPr>
      <w:r w:rsidRPr="00DF211B">
        <w:rPr>
          <w:b/>
        </w:rPr>
        <w:t>BLESSED - ( eulogeo , Strong's G2127 )</w:t>
      </w:r>
    </w:p>
    <w:p w14:paraId="01C9412A" w14:textId="77777777" w:rsidR="00DF211B" w:rsidRDefault="00DF211B">
      <w:r w:rsidRPr="00DF211B">
        <w:rPr>
          <w:b/>
        </w:rPr>
        <w:t>Summary:</w:t>
      </w:r>
    </w:p>
    <w:p w14:paraId="43A72AAE" w14:textId="77777777" w:rsidR="00DF211B" w:rsidRDefault="00DF211B">
      <w:r>
        <w:t>In Matthew 26:26, "blessed" (eulogeo) describes Jesus pronouncing a prayer of praise and thanksgiving over the bread during the Last Supper. Rather than performing a ritual to infuse the bread with magical properties, Jesus was praising and thanking God for His provision, faithfulness, and unfolding plan of redemption. This act of blessing aligns the Last Supper with the traditional Jewish Passover blessings, transforming a physical meal into a spiritual feast of thanksgiving that points directly to the sacrifice of His body on the cross.</w:t>
      </w:r>
    </w:p>
    <w:p w14:paraId="1D18DD9B" w14:textId="77777777" w:rsidR="00DF211B" w:rsidRDefault="00DF211B"/>
    <w:p w14:paraId="63EF04DC" w14:textId="77777777" w:rsidR="00DF211B" w:rsidRDefault="00DF211B">
      <w:r w:rsidRPr="00DF211B">
        <w:rPr>
          <w:b/>
        </w:rPr>
        <w:t>Full Study:</w:t>
      </w:r>
    </w:p>
    <w:p w14:paraId="353024F0" w14:textId="77777777" w:rsidR="00DF211B" w:rsidRDefault="00DF211B"/>
    <w:p w14:paraId="623625F9" w14:textId="77777777" w:rsidR="00DF211B" w:rsidRPr="00DF211B" w:rsidRDefault="00DF211B">
      <w:pPr>
        <w:rPr>
          <w:b/>
        </w:rPr>
      </w:pPr>
      <w:r w:rsidRPr="00DF211B">
        <w:rPr>
          <w:b/>
        </w:rPr>
        <w:t xml:space="preserve"> 1. Word Picture / Background</w:t>
      </w:r>
    </w:p>
    <w:p w14:paraId="45160978" w14:textId="77777777" w:rsidR="00DF211B" w:rsidRDefault="00DF211B">
      <w:r>
        <w:t xml:space="preserve">The Greek verb eulogeo is a compound of eu (meaning "well" or "good") and logos (meaning "word" or "speech"). Etymologically, it means "to speak well of," "to praise," or "to celebrate with praises." </w:t>
      </w:r>
    </w:p>
    <w:p w14:paraId="43DAFABF" w14:textId="77777777" w:rsidR="00DF211B" w:rsidRDefault="00DF211B"/>
    <w:p w14:paraId="4F9AFED4" w14:textId="77777777" w:rsidR="00DF211B" w:rsidRDefault="00DF211B">
      <w:r>
        <w:t xml:space="preserve">In ancient Greek classical literature, eulogeo was typically used to praise a person, a civic leader, or the pagan gods. However, the Septuagint (the Greek translation of the Old Testament) revolutionized the word by using it to translate the Hebrew verb barak (to bless). In the Old Testament context, a blessing was deeply relational and covenantal. When God blessed humans, He bestowed life, favor, and prosperity upon them. When humans blessed God, they were not adding anything to God's fullness; rather, they were speaking well of Him, offering Him praise, thanksgiving, and adoration for His goodness. </w:t>
      </w:r>
    </w:p>
    <w:p w14:paraId="0C02A0BB" w14:textId="77777777" w:rsidR="00DF211B" w:rsidRDefault="00DF211B"/>
    <w:p w14:paraId="3EE3A4B2" w14:textId="77777777" w:rsidR="00DF211B" w:rsidRDefault="00DF211B">
      <w:r>
        <w:t>By the time of the New Testament, eulogeo carried this rich Hebrew heritage. In the context of a meal, particularly the Passover, blessing the food meant offering a prayer of praise to God for providing the food.</w:t>
      </w:r>
    </w:p>
    <w:p w14:paraId="243AEC83" w14:textId="77777777" w:rsidR="00DF211B" w:rsidRDefault="00DF211B"/>
    <w:p w14:paraId="48E8AAFA" w14:textId="77777777" w:rsidR="00DF211B" w:rsidRPr="00DF211B" w:rsidRDefault="00DF211B">
      <w:pPr>
        <w:rPr>
          <w:b/>
        </w:rPr>
      </w:pPr>
      <w:r w:rsidRPr="00DF211B">
        <w:rPr>
          <w:b/>
        </w:rPr>
        <w:t xml:space="preserve"> 2. Meaning / Lexical Definition</w:t>
      </w:r>
    </w:p>
    <w:p w14:paraId="4F0988BB" w14:textId="77777777" w:rsidR="00DF211B" w:rsidRDefault="00DF211B">
      <w:r>
        <w:t>The semantic range of eulogeo includes:</w:t>
      </w:r>
    </w:p>
    <w:p w14:paraId="186BFAD7" w14:textId="77777777" w:rsidR="00DF211B" w:rsidRDefault="00DF211B">
      <w:r>
        <w:t>• To praise, laud, or speak well of God.</w:t>
      </w:r>
    </w:p>
    <w:p w14:paraId="1F97F252" w14:textId="77777777" w:rsidR="00DF211B" w:rsidRDefault="00DF211B">
      <w:r>
        <w:t>• To invoke God's favor and blessing upon a person or object.</w:t>
      </w:r>
    </w:p>
    <w:p w14:paraId="368B50F4" w14:textId="77777777" w:rsidR="00DF211B" w:rsidRDefault="00DF211B">
      <w:r>
        <w:t>• To consecrate or set apart something for holy use by asking for God's blessing upon it.</w:t>
      </w:r>
    </w:p>
    <w:p w14:paraId="2CE37D9E" w14:textId="77777777" w:rsidR="00DF211B" w:rsidRDefault="00DF211B">
      <w:r>
        <w:t>• To bestow benefit or favor upon someone (when God is the subject).</w:t>
      </w:r>
    </w:p>
    <w:p w14:paraId="5684FA44" w14:textId="77777777" w:rsidR="00DF211B" w:rsidRDefault="00DF211B"/>
    <w:p w14:paraId="36D20F33" w14:textId="77777777" w:rsidR="00DF211B" w:rsidRDefault="00DF211B">
      <w:r>
        <w:t>In Matthew 26:26, eulogeo refers to Jesus uttering a prayer of thanksgiving and praise to the Father over the bread. This action is synonymous with eucharisteo (to give thanks), which Matthew uses in the very next verse regarding the cup (Matthew 26:27).</w:t>
      </w:r>
    </w:p>
    <w:p w14:paraId="4A6755AB" w14:textId="77777777" w:rsidR="00DF211B" w:rsidRDefault="00DF211B"/>
    <w:p w14:paraId="4F96CEEF" w14:textId="77777777" w:rsidR="00DF211B" w:rsidRPr="00DF211B" w:rsidRDefault="00DF211B">
      <w:pPr>
        <w:rPr>
          <w:b/>
        </w:rPr>
      </w:pPr>
      <w:r w:rsidRPr="00DF211B">
        <w:rPr>
          <w:b/>
        </w:rPr>
        <w:t xml:space="preserve"> 3. Usage and Word Pictures</w:t>
      </w:r>
    </w:p>
    <w:p w14:paraId="162826FA" w14:textId="77777777" w:rsidR="00DF211B" w:rsidRDefault="00DF211B">
      <w:r>
        <w:t>The New Testament demonstrates three primary directions of eulogeo:</w:t>
      </w:r>
    </w:p>
    <w:p w14:paraId="54CA8EA1" w14:textId="77777777" w:rsidR="00DF211B" w:rsidRDefault="00DF211B">
      <w:r>
        <w:t>• Ascending Blessing (Humanity to God): Believers bless God by praising His character, thanking Him for His grace, and speaking of His wondrous deeds. This is the ultimate expression of worship.</w:t>
      </w:r>
    </w:p>
    <w:p w14:paraId="08C7FB46" w14:textId="77777777" w:rsidR="00DF211B" w:rsidRDefault="00DF211B">
      <w:r>
        <w:t>• Descending Blessing (God to Humanity): God blesses His people by granting them spiritual and physical life, salvation, forgiveness, and the presence of the Holy Spirit. God's word of blessing is active and creative; it produces the reality it declares.</w:t>
      </w:r>
    </w:p>
    <w:p w14:paraId="683A66B1" w14:textId="77777777" w:rsidR="00DF211B" w:rsidRDefault="00DF211B">
      <w:r>
        <w:t>• Horizontal Blessing (Humanity to Humanity): Believers are commanded to bless those who persecute them. This is a prayerful invocation of God’s grace and mercy on others, desiring their ultimate spiritual good.</w:t>
      </w:r>
    </w:p>
    <w:p w14:paraId="60B0AB41" w14:textId="77777777" w:rsidR="00DF211B" w:rsidRDefault="00DF211B"/>
    <w:p w14:paraId="45EEECF9" w14:textId="77777777" w:rsidR="00DF211B" w:rsidRDefault="00DF211B">
      <w:r>
        <w:t>In the setting of a Jewish meal, the "blessing" of the bread was a highly recognizable word picture. The head of the house would lift the loaf of bread and recite the Berakah: "Blessed are You, O LORD our God, King of the universe, who brings forth bread from the earth." The bread was blessed because it came from the hand of a good Creator.</w:t>
      </w:r>
    </w:p>
    <w:p w14:paraId="4DC895A5" w14:textId="77777777" w:rsidR="00DF211B" w:rsidRDefault="00DF211B"/>
    <w:p w14:paraId="60859E4A" w14:textId="77777777" w:rsidR="00DF211B" w:rsidRPr="00DF211B" w:rsidRDefault="00DF211B">
      <w:pPr>
        <w:rPr>
          <w:b/>
        </w:rPr>
      </w:pPr>
      <w:r w:rsidRPr="00DF211B">
        <w:rPr>
          <w:b/>
        </w:rPr>
        <w:t xml:space="preserve"> 4. Theological Implications</w:t>
      </w:r>
    </w:p>
    <w:p w14:paraId="54E0DCA6" w14:textId="77777777" w:rsidR="00DF211B" w:rsidRDefault="00DF211B">
      <w:r>
        <w:t>Several profound theological truths emerge from Jesus blessing the bread:</w:t>
      </w:r>
    </w:p>
    <w:p w14:paraId="68AD0F24" w14:textId="77777777" w:rsidR="00DF211B" w:rsidRDefault="00DF211B">
      <w:r>
        <w:t>• The Sanctification of the Common: By blessing the bread, Jesus demonstrates that the physical creation is good and is to be received with thanksgiving. Common elements like bread and wine are set apart to communicate profound spiritual realities.</w:t>
      </w:r>
    </w:p>
    <w:p w14:paraId="101A1CBE" w14:textId="77777777" w:rsidR="00DF211B" w:rsidRDefault="00DF211B">
      <w:r>
        <w:t>• The Father as the Source: Jesus’ act of blessing directs the disciples' attention to God the Father as the ultimate provider of both physical sustenance and spiritual salvation. Jesus does not act independently but in perfect, thankful alignment with the Father.</w:t>
      </w:r>
    </w:p>
    <w:p w14:paraId="7AEDB90C" w14:textId="77777777" w:rsidR="00DF211B" w:rsidRDefault="00DF211B">
      <w:r>
        <w:t>• The Spirit of Thanksgiving: Because eulogeo (to bless) and eucharisteo (to give thanks) are used interchangeably in the Last Supper narratives, the central posture of the Lord's Supper is gratitude. Christians do not approach the Table in mourning, but in celebratory thanksgiving for the completed work of Christ.</w:t>
      </w:r>
    </w:p>
    <w:p w14:paraId="2EE3449D" w14:textId="77777777" w:rsidR="00DF211B" w:rsidRDefault="00DF211B"/>
    <w:p w14:paraId="302D6ADF" w14:textId="77777777" w:rsidR="00DF211B" w:rsidRPr="00DF211B" w:rsidRDefault="00DF211B">
      <w:pPr>
        <w:rPr>
          <w:b/>
        </w:rPr>
      </w:pPr>
      <w:r w:rsidRPr="00DF211B">
        <w:rPr>
          <w:b/>
        </w:rPr>
        <w:t xml:space="preserve"> 5. Contextual Nuance in the Passage</w:t>
      </w:r>
    </w:p>
    <w:p w14:paraId="524E705C" w14:textId="77777777" w:rsidR="00DF211B" w:rsidRDefault="00DF211B">
      <w:r>
        <w:t xml:space="preserve">In Matthew 26:26, the context is the Passover meal, a celebration of Israel’s deliverance from Egyptian bondage. Jesus takes the bread, blesses it, breaks it, and redefines its meaning. </w:t>
      </w:r>
    </w:p>
    <w:p w14:paraId="02A32757" w14:textId="77777777" w:rsidR="00DF211B" w:rsidRDefault="00DF211B"/>
    <w:p w14:paraId="7D0BA44E" w14:textId="77777777" w:rsidR="00DF211B" w:rsidRDefault="00DF211B">
      <w:r>
        <w:t>The blessing here does not change the physical substance of the bread. Instead, Jesus blesses God for the bread, setting it apart to represent His body. The breaking of the bread immediately following the blessing is a vivid visual of what is about to happen to His physical body on the cross. The blessing shows that Christ's sacrifice was not a tragic accident, but a consecrated, divinely ordained act of worship and obedience. Jesus willingly offers Himself, thanking the Father for the redemption this broken body will purchase for His people.</w:t>
      </w:r>
    </w:p>
    <w:p w14:paraId="3D746AD8" w14:textId="77777777" w:rsidR="00DF211B" w:rsidRDefault="00DF211B"/>
    <w:p w14:paraId="2E5E8175" w14:textId="77777777" w:rsidR="00DF211B" w:rsidRPr="00DF211B" w:rsidRDefault="00DF211B">
      <w:pPr>
        <w:rPr>
          <w:b/>
        </w:rPr>
      </w:pPr>
      <w:r w:rsidRPr="00DF211B">
        <w:rPr>
          <w:b/>
        </w:rPr>
        <w:t xml:space="preserve"> 6. Key Uses in Other Verses (NKJV)</w:t>
      </w:r>
    </w:p>
    <w:p w14:paraId="1B7653CC" w14:textId="77777777" w:rsidR="00DF211B" w:rsidRDefault="00DF211B">
      <w:r>
        <w:t>• Matthew 14:19 - "Then He commanded the multitudes to sit down on the grass. And He took the five loaves and the two fish, and looking up to heaven, He blessed and broke and gave the loaves to the disciples; and the disciples gave to the multitudes."</w:t>
      </w:r>
    </w:p>
    <w:p w14:paraId="422CFB4A" w14:textId="77777777" w:rsidR="00DF211B" w:rsidRDefault="00DF211B">
      <w:r>
        <w:t>• Luke 1:42 - "Then she spoke out with a loud voice and said, 'Blessed are you among women, and blessed is the fruit of your womb!'"</w:t>
      </w:r>
    </w:p>
    <w:p w14:paraId="6E7440E3" w14:textId="77777777" w:rsidR="00DF211B" w:rsidRDefault="00DF211B">
      <w:r>
        <w:t>• Luke 24:50 - "And He led them out as far as Bethany, and He lifted up His hands and blessed them."</w:t>
      </w:r>
    </w:p>
    <w:p w14:paraId="43FCB84F" w14:textId="77777777" w:rsidR="00DF211B" w:rsidRDefault="00DF211B">
      <w:r>
        <w:t>• 1 Corinthians 10:16 - "The cup of blessing which we bless, is it not the communion of the blood of Christ? The bread which we break, is it not the communion of the body of Christ?"</w:t>
      </w:r>
    </w:p>
    <w:p w14:paraId="57F724E7" w14:textId="77777777" w:rsidR="00DF211B" w:rsidRDefault="00DF211B"/>
    <w:p w14:paraId="6A9A38AC" w14:textId="77777777" w:rsidR="00DF211B" w:rsidRPr="00DF211B" w:rsidRDefault="00DF211B">
      <w:pPr>
        <w:rPr>
          <w:b/>
        </w:rPr>
      </w:pPr>
      <w:r w:rsidRPr="00DF211B">
        <w:rPr>
          <w:b/>
        </w:rPr>
        <w:t xml:space="preserve"> 7. Other Relevant Insights</w:t>
      </w:r>
    </w:p>
    <w:p w14:paraId="0CD9FB08" w14:textId="77777777" w:rsidR="00DF211B" w:rsidRDefault="00DF211B">
      <w:r>
        <w:t>• Interchangeability with Eucharist: The Synoptic Gospels and Paul use eulogeo and eucharisteo interchangeably. In Matthew 26:26, Jesus blesses (eulogēsas) the bread, but in Luke 22:19 and 1 Corinthians 11:24, He gives thanks (eucharistēsas). This linguistic crossover proves that blessing the bread was not a formulaic consecration of the object, but a heart-felt prayer of thanksgiving to God.</w:t>
      </w:r>
    </w:p>
    <w:p w14:paraId="151A78F3" w14:textId="77777777" w:rsidR="00DF211B" w:rsidRDefault="00DF211B">
      <w:r>
        <w:t>• The Cup of Blessing: In 1 Corinthians 10:16, Paul refers to "the cup of blessing which we bless." This directly mirrors the third cup of the Passover meal, known as the "Cup of Blessing" (Kos shel Berakah), over which a prayer of thanksgiving for redemption was spoken. Jesus took this specific cup of blessing and declared it to be the New Covenant in His blood.</w:t>
      </w:r>
    </w:p>
    <w:p w14:paraId="6CFCC445" w14:textId="77777777" w:rsidR="00DF211B" w:rsidRDefault="00DF211B"/>
    <w:p w14:paraId="5474CA16" w14:textId="77777777" w:rsidR="00DF211B" w:rsidRPr="00DF211B" w:rsidRDefault="00DF211B">
      <w:pPr>
        <w:rPr>
          <w:b/>
        </w:rPr>
      </w:pPr>
      <w:r w:rsidRPr="00DF211B">
        <w:rPr>
          <w:b/>
        </w:rPr>
        <w:t xml:space="preserve"> 8. References</w:t>
      </w:r>
    </w:p>
    <w:p w14:paraId="797B1829" w14:textId="77777777" w:rsidR="00DF211B" w:rsidRDefault="00DF211B">
      <w:r>
        <w:t>• Bauer, Walter, William F. Arndt, F. Wilbur Gingrich, and Frederick W. Danker. A Greek-English Lexicon of the New Testament and Other Early Christian Literature (BDAG).</w:t>
      </w:r>
    </w:p>
    <w:p w14:paraId="707F753E" w14:textId="77777777" w:rsidR="00DF211B" w:rsidRDefault="00DF211B">
      <w:r>
        <w:t>• Thayer, Joseph Henry. Greek-English Lexicon of the New Testament.</w:t>
      </w:r>
    </w:p>
    <w:p w14:paraId="795E2B11" w14:textId="77777777" w:rsidR="00DF211B" w:rsidRDefault="00DF211B">
      <w:r>
        <w:t>• Vine, W.E. An Expository Dictionary of New Testament Words.</w:t>
      </w:r>
    </w:p>
    <w:p w14:paraId="575B904D" w14:textId="77777777" w:rsidR="00DF211B" w:rsidRDefault="00DF211B">
      <w:r>
        <w:t>• Balz, Horst, and Gerhard Schneider, eds. Exegetical Dictionary of the New Testament (EDNT).</w:t>
      </w:r>
    </w:p>
    <w:p w14:paraId="3197C81E" w14:textId="77777777" w:rsidR="00DF211B" w:rsidRDefault="00DF211B">
      <w:r>
        <w:t>• Kittel, Gerhard, and Gerhard Friedrich, eds. Theological Dictionary of the New Testament (TDNT / Little Kittel).</w:t>
      </w:r>
    </w:p>
    <w:p w14:paraId="35D0D895" w14:textId="77777777" w:rsidR="00DF211B" w:rsidRDefault="00DF211B">
      <w:r>
        <w:t>• Blue Letter Bible.</w:t>
      </w:r>
    </w:p>
    <w:p w14:paraId="4B887502" w14:textId="28118E71" w:rsidR="004C5552" w:rsidRDefault="00DF211B">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211B"/>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1E77"/>
  <w15:chartTrackingRefBased/>
  <w15:docId w15:val="{8EB3A536-8AAD-4177-BABA-B79DCF31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2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2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1B"/>
    <w:rPr>
      <w:rFonts w:eastAsiaTheme="majorEastAsia" w:cstheme="majorBidi"/>
      <w:color w:val="272727" w:themeColor="text1" w:themeTint="D8"/>
    </w:rPr>
  </w:style>
  <w:style w:type="paragraph" w:styleId="Title">
    <w:name w:val="Title"/>
    <w:basedOn w:val="Normal"/>
    <w:next w:val="Normal"/>
    <w:link w:val="TitleChar"/>
    <w:uiPriority w:val="10"/>
    <w:qFormat/>
    <w:rsid w:val="00DF2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1B"/>
    <w:pPr>
      <w:spacing w:before="160"/>
      <w:jc w:val="center"/>
    </w:pPr>
    <w:rPr>
      <w:i/>
      <w:iCs/>
      <w:color w:val="404040" w:themeColor="text1" w:themeTint="BF"/>
    </w:rPr>
  </w:style>
  <w:style w:type="character" w:customStyle="1" w:styleId="QuoteChar">
    <w:name w:val="Quote Char"/>
    <w:basedOn w:val="DefaultParagraphFont"/>
    <w:link w:val="Quote"/>
    <w:uiPriority w:val="29"/>
    <w:rsid w:val="00DF211B"/>
    <w:rPr>
      <w:i/>
      <w:iCs/>
      <w:color w:val="404040" w:themeColor="text1" w:themeTint="BF"/>
    </w:rPr>
  </w:style>
  <w:style w:type="paragraph" w:styleId="ListParagraph">
    <w:name w:val="List Paragraph"/>
    <w:basedOn w:val="Normal"/>
    <w:uiPriority w:val="34"/>
    <w:qFormat/>
    <w:rsid w:val="00DF211B"/>
    <w:pPr>
      <w:ind w:left="720"/>
      <w:contextualSpacing/>
    </w:pPr>
  </w:style>
  <w:style w:type="character" w:styleId="IntenseEmphasis">
    <w:name w:val="Intense Emphasis"/>
    <w:basedOn w:val="DefaultParagraphFont"/>
    <w:uiPriority w:val="21"/>
    <w:qFormat/>
    <w:rsid w:val="00DF211B"/>
    <w:rPr>
      <w:i/>
      <w:iCs/>
      <w:color w:val="2E74B5" w:themeColor="accent1" w:themeShade="BF"/>
    </w:rPr>
  </w:style>
  <w:style w:type="paragraph" w:styleId="IntenseQuote">
    <w:name w:val="Intense Quote"/>
    <w:basedOn w:val="Normal"/>
    <w:next w:val="Normal"/>
    <w:link w:val="IntenseQuoteChar"/>
    <w:uiPriority w:val="30"/>
    <w:qFormat/>
    <w:rsid w:val="00DF21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211B"/>
    <w:rPr>
      <w:i/>
      <w:iCs/>
      <w:color w:val="2E74B5" w:themeColor="accent1" w:themeShade="BF"/>
    </w:rPr>
  </w:style>
  <w:style w:type="character" w:styleId="IntenseReference">
    <w:name w:val="Intense Reference"/>
    <w:basedOn w:val="DefaultParagraphFont"/>
    <w:uiPriority w:val="32"/>
    <w:qFormat/>
    <w:rsid w:val="00DF21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1149</Words>
  <Characters>5975</Characters>
  <Application>Microsoft Office Word</Application>
  <DocSecurity>0</DocSecurity>
  <Lines>114</Lines>
  <Paragraphs>62</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