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F5D2" w14:textId="77777777" w:rsidR="006D2260" w:rsidRPr="006D2260" w:rsidRDefault="006D2260">
      <w:pPr>
        <w:rPr>
          <w:b/>
        </w:rPr>
      </w:pPr>
      <w:r w:rsidRPr="006D2260">
        <w:rPr>
          <w:b/>
        </w:rPr>
        <w:t>OFFENDED - ( skandalizō , Strong's G4624 )</w:t>
      </w:r>
    </w:p>
    <w:p w14:paraId="524C46F7" w14:textId="77777777" w:rsidR="006D2260" w:rsidRDefault="006D2260">
      <w:r w:rsidRPr="006D2260">
        <w:rPr>
          <w:b/>
        </w:rPr>
        <w:t>Summary:</w:t>
      </w:r>
    </w:p>
    <w:p w14:paraId="28E448BC" w14:textId="77777777" w:rsidR="006D2260" w:rsidRDefault="006D2260">
      <w:r>
        <w:t>The Greek verb skandalizō means to cause someone to stumble, fall away, trip, or be trapped, and serves as the root of the English word "scandalize." In Matthew 26:31, Jesus warns His disciples that they will all be "made to stumble" (traditionally translated as "offended" in the KJV) because of Him that night. This term does not describe mere emotional irritation or hurt feelings; rather, it indicates a severe spiritual crisis. The shocking arrest and impending crucifixion of Jesus would act as a massive obstacle to the disciples' faith, causing them to temporarily falter, scatter, and lapse in their commitment to Him.</w:t>
      </w:r>
    </w:p>
    <w:p w14:paraId="6A4DB3E4" w14:textId="77777777" w:rsidR="006D2260" w:rsidRDefault="006D2260"/>
    <w:p w14:paraId="5987F36F" w14:textId="77777777" w:rsidR="006D2260" w:rsidRDefault="006D2260">
      <w:r w:rsidRPr="006D2260">
        <w:rPr>
          <w:b/>
        </w:rPr>
        <w:t>Full Study:</w:t>
      </w:r>
    </w:p>
    <w:p w14:paraId="4FCE2BF8" w14:textId="77777777" w:rsidR="006D2260" w:rsidRDefault="006D2260"/>
    <w:p w14:paraId="5B3EAA13" w14:textId="77777777" w:rsidR="006D2260" w:rsidRPr="006D2260" w:rsidRDefault="006D2260">
      <w:pPr>
        <w:rPr>
          <w:b/>
        </w:rPr>
      </w:pPr>
      <w:r w:rsidRPr="006D2260">
        <w:rPr>
          <w:b/>
        </w:rPr>
        <w:t xml:space="preserve"> 1. Word Picture / Background</w:t>
      </w:r>
    </w:p>
    <w:p w14:paraId="25BE515F" w14:textId="77777777" w:rsidR="006D2260" w:rsidRDefault="006D2260">
      <w:r>
        <w:t xml:space="preserve">The verb skandalizō derives from the noun skandalon, which originally referred to the trigger-stick of a trap or snare. When an animal touched this stick, the trap would spring shut, capturing or killing the prey. Over time, the word expanded metaphorically to denote any obstacle, stumbling block, or trap placed in a path that causes someone to trip, fall, or ruin themselves. In the biblical context, the word picture is highly graphic: it depicts a traveler walking along a road who suddenly strikes an unseen obstacle, loses their footing, and falls disastrously. </w:t>
      </w:r>
    </w:p>
    <w:p w14:paraId="0700A3F7" w14:textId="77777777" w:rsidR="006D2260" w:rsidRDefault="006D2260"/>
    <w:p w14:paraId="72087A37" w14:textId="77777777" w:rsidR="006D2260" w:rsidRPr="006D2260" w:rsidRDefault="006D2260">
      <w:pPr>
        <w:rPr>
          <w:b/>
        </w:rPr>
      </w:pPr>
      <w:r w:rsidRPr="006D2260">
        <w:rPr>
          <w:b/>
        </w:rPr>
        <w:t xml:space="preserve"> 2. Meaning / Lexical Definition</w:t>
      </w:r>
    </w:p>
    <w:p w14:paraId="48C69126" w14:textId="77777777" w:rsidR="006D2260" w:rsidRDefault="006D2260">
      <w:r>
        <w:t>The primary definition of skandalizō is to cause to stumble, to entrap, or to lead into sin. In a passive sense, as used in Matthew 26:31, it means to be tripped up, to be led into sin, to fall away from faith, or to be shocked and repelled by something, resulting in a loss of trust. The word carries several distinct nuances depending on the context:</w:t>
      </w:r>
    </w:p>
    <w:p w14:paraId="1CE92A15" w14:textId="77777777" w:rsidR="006D2260" w:rsidRDefault="006D2260">
      <w:r>
        <w:t>• To cause someone to fall away from Christian faith or obedience.</w:t>
      </w:r>
    </w:p>
    <w:p w14:paraId="64ADDFF4" w14:textId="77777777" w:rsidR="006D2260" w:rsidRDefault="006D2260">
      <w:r>
        <w:t>• To take offense at someone or something, resulting in a refusal to believe.</w:t>
      </w:r>
    </w:p>
    <w:p w14:paraId="1FCFF882" w14:textId="77777777" w:rsidR="006D2260" w:rsidRDefault="006D2260">
      <w:r>
        <w:t>• To cause oneself to sin by yielding to an internal or external temptation.</w:t>
      </w:r>
    </w:p>
    <w:p w14:paraId="4D190A81" w14:textId="77777777" w:rsidR="006D2260" w:rsidRDefault="006D2260">
      <w:r>
        <w:t>• To shock or offend the moral or spiritual sensibilities of another.</w:t>
      </w:r>
    </w:p>
    <w:p w14:paraId="3989061D" w14:textId="77777777" w:rsidR="006D2260" w:rsidRDefault="006D2260"/>
    <w:p w14:paraId="4B68AFF7" w14:textId="77777777" w:rsidR="006D2260" w:rsidRPr="006D2260" w:rsidRDefault="006D2260">
      <w:pPr>
        <w:rPr>
          <w:b/>
        </w:rPr>
      </w:pPr>
      <w:r w:rsidRPr="006D2260">
        <w:rPr>
          <w:b/>
        </w:rPr>
        <w:t xml:space="preserve"> 3. Usage and Word Pictures</w:t>
      </w:r>
    </w:p>
    <w:p w14:paraId="1BB342D9" w14:textId="77777777" w:rsidR="006D2260" w:rsidRDefault="006D2260">
      <w:r>
        <w:t xml:space="preserve">Throughout the New Testament, skandalizō is used metaphorically to describe the spiritual hazards that threaten a believer's relationship with God. </w:t>
      </w:r>
    </w:p>
    <w:p w14:paraId="186CEB7A" w14:textId="77777777" w:rsidR="006D2260" w:rsidRDefault="006D2260">
      <w:r>
        <w:t>• The Trap of Temptation: Jesus uses the term when commanding His followers to pluck out an eye or cut off a hand if it "causes you to sin" (Matthew 5:29–30). The physical member is pictured as a trap laying bait that lures the soul into spiritual ruin.</w:t>
      </w:r>
    </w:p>
    <w:p w14:paraId="3C427FD1" w14:textId="77777777" w:rsidR="006D2260" w:rsidRDefault="006D2260">
      <w:r>
        <w:t>• The Trap of Tribulation: In the Parable of the Sower, the shallow-hearted hearer endures only for a time, but "when tribulation or persecution arises because of the word, immediately he stumbles" (Matthew 13:21). Here, external pressure is the obstacle that trips up the superficial believer.</w:t>
      </w:r>
    </w:p>
    <w:p w14:paraId="38124753" w14:textId="77777777" w:rsidR="006D2260" w:rsidRDefault="006D2260">
      <w:r>
        <w:t>• The Trap of Unbelief: The citizens of Nazareth could not reconcile Jesus’ humble origins with His miraculous power, and "they were offended at Him" (Matthew 13:57). His ordinary background became the obstacle over which they tripped into unbelief.</w:t>
      </w:r>
    </w:p>
    <w:p w14:paraId="32A0FE93" w14:textId="77777777" w:rsidR="006D2260" w:rsidRDefault="006D2260"/>
    <w:p w14:paraId="414EF01E" w14:textId="77777777" w:rsidR="006D2260" w:rsidRPr="006D2260" w:rsidRDefault="006D2260">
      <w:pPr>
        <w:rPr>
          <w:b/>
        </w:rPr>
      </w:pPr>
      <w:r w:rsidRPr="006D2260">
        <w:rPr>
          <w:b/>
        </w:rPr>
        <w:t xml:space="preserve"> 4. Theological Implications</w:t>
      </w:r>
    </w:p>
    <w:p w14:paraId="22BCC8DC" w14:textId="77777777" w:rsidR="006D2260" w:rsidRDefault="006D2260">
      <w:r>
        <w:t>Theologically, skandalizō highlights the offense of the cross and the scandal of a suffering Messiah. Human nature desires a path of immediate glory, power, and ease. When Jesus presents a path of suffering, rejection, and crucifixion, it confronts human expectations. This confrontation acts as a spiritual skandalon. For those who insist on their own ways, Christ Himself becomes a "stone of stumbling and a rock of offense" (1 Peter 2:8). True faith requires overcoming the natural human revulsion to the suffering and shame of the cross.</w:t>
      </w:r>
    </w:p>
    <w:p w14:paraId="24A4EBCD" w14:textId="77777777" w:rsidR="006D2260" w:rsidRDefault="006D2260"/>
    <w:p w14:paraId="48F13125" w14:textId="77777777" w:rsidR="006D2260" w:rsidRPr="006D2260" w:rsidRDefault="006D2260">
      <w:pPr>
        <w:rPr>
          <w:b/>
        </w:rPr>
      </w:pPr>
      <w:r w:rsidRPr="006D2260">
        <w:rPr>
          <w:b/>
        </w:rPr>
        <w:t xml:space="preserve"> 5. Contextual Nuance in the Passage</w:t>
      </w:r>
    </w:p>
    <w:p w14:paraId="5A8B0D9D" w14:textId="77777777" w:rsidR="006D2260" w:rsidRDefault="006D2260">
      <w:r>
        <w:t xml:space="preserve">In Matthew 26:31, Jesus declares, "All of you will be made to stumble because of Me this night." The Greek passive verb skandalisthēsesthe indicates that the disciples will be acted upon by an external event that will cause them to trip spiritually. </w:t>
      </w:r>
    </w:p>
    <w:p w14:paraId="30E54D3C" w14:textId="77777777" w:rsidR="006D2260" w:rsidRDefault="006D2260">
      <w:r>
        <w:t xml:space="preserve">The arrest, binding, and trial of Jesus—the one they believed to be the omnipotent Messiah—would be a shattering event. Their expectations of an earthly kingdom would collide with the reality of Jesus' apparent helplessness. This jarring discrepancy would act as a trap, catching them off guard and causing them to scatter in fear to save their own lives. </w:t>
      </w:r>
    </w:p>
    <w:p w14:paraId="792C33E1" w14:textId="77777777" w:rsidR="006D2260" w:rsidRDefault="006D2260">
      <w:r>
        <w:t>Peter’s prideful response in verse 33 uses the same verb twice: "Even if all are made to stumble because of You, I will never be made to stumble." Peter underestimated the power of the skandalon, believing his personal loyalty could override the spiritual trap that Jesus had prophesied.</w:t>
      </w:r>
    </w:p>
    <w:p w14:paraId="3A83AE55" w14:textId="77777777" w:rsidR="006D2260" w:rsidRDefault="006D2260"/>
    <w:p w14:paraId="3B0D1AF5" w14:textId="77777777" w:rsidR="006D2260" w:rsidRPr="006D2260" w:rsidRDefault="006D2260">
      <w:pPr>
        <w:rPr>
          <w:b/>
        </w:rPr>
      </w:pPr>
      <w:r w:rsidRPr="006D2260">
        <w:rPr>
          <w:b/>
        </w:rPr>
        <w:t xml:space="preserve"> 6. Key Uses in Other Verses (NKJV)</w:t>
      </w:r>
    </w:p>
    <w:p w14:paraId="436973EA" w14:textId="77777777" w:rsidR="006D2260" w:rsidRDefault="006D2260">
      <w:r>
        <w:t>• Matthew 5:29 - "If your right eye causes you to sin, pluck it out and cast it from you..."</w:t>
      </w:r>
    </w:p>
    <w:p w14:paraId="27139912" w14:textId="77777777" w:rsidR="006D2260" w:rsidRDefault="006D2260">
      <w:r>
        <w:t>• Matthew 13:21 - "...yet he has no root in himself, but endures only for a while. For when tribulation or persecution arises because of the word, immediately he stumbles."</w:t>
      </w:r>
    </w:p>
    <w:p w14:paraId="613A9A6B" w14:textId="77777777" w:rsidR="006D2260" w:rsidRDefault="006D2260">
      <w:r>
        <w:t>• Matthew 13:57 - "So they were offended at Him. But Jesus said to them, 'A prophet is not without honor except in his own country and in his own house.'"</w:t>
      </w:r>
    </w:p>
    <w:p w14:paraId="3FBBD238" w14:textId="77777777" w:rsidR="006D2260" w:rsidRDefault="006D2260">
      <w:r>
        <w:t>• Matthew 18:6 - "But whoever causes one of these little ones who believe in Me to stumble, it would be better for him if a millstone were hung around his neck..."</w:t>
      </w:r>
    </w:p>
    <w:p w14:paraId="46B77297" w14:textId="77777777" w:rsidR="006D2260" w:rsidRDefault="006D2260">
      <w:r>
        <w:t>• Matthew 26:33 - "Peter answered and said to Him, 'Even if all are made to stumble because of You, I will never be made to stumble.'"</w:t>
      </w:r>
    </w:p>
    <w:p w14:paraId="3DBE1952" w14:textId="77777777" w:rsidR="006D2260" w:rsidRDefault="006D2260"/>
    <w:p w14:paraId="26F8D821" w14:textId="77777777" w:rsidR="006D2260" w:rsidRPr="006D2260" w:rsidRDefault="006D2260">
      <w:pPr>
        <w:rPr>
          <w:b/>
        </w:rPr>
      </w:pPr>
      <w:r w:rsidRPr="006D2260">
        <w:rPr>
          <w:b/>
        </w:rPr>
        <w:t xml:space="preserve"> 7. Other Relevant Insights</w:t>
      </w:r>
    </w:p>
    <w:p w14:paraId="6FF66428" w14:textId="77777777" w:rsidR="006D2260" w:rsidRDefault="006D2260">
      <w:r>
        <w:t>Though the disciples did indeed stumble and scatter that night, their fall was not permanent. Jesus immediately followed His warning with a promise of restoration: "But after I have been raised, I will go before you to Galilee" (Matthew 26:32). This reveals a profound pastoral truth: for the true believer, being "made to stumble" is a temporary lapse, not a final doom. The grace of the resurrected Christ is powerful enough to lift up those who have tripped and fallen, restoring them to useful service in His kingdom.</w:t>
      </w:r>
    </w:p>
    <w:p w14:paraId="2E878DFE" w14:textId="77777777" w:rsidR="006D2260" w:rsidRDefault="006D2260"/>
    <w:p w14:paraId="5A76B9D6" w14:textId="77777777" w:rsidR="006D2260" w:rsidRPr="006D2260" w:rsidRDefault="006D2260">
      <w:pPr>
        <w:rPr>
          <w:b/>
        </w:rPr>
      </w:pPr>
      <w:r w:rsidRPr="006D2260">
        <w:rPr>
          <w:b/>
        </w:rPr>
        <w:t xml:space="preserve"> 8. References</w:t>
      </w:r>
    </w:p>
    <w:p w14:paraId="4A109868" w14:textId="77777777" w:rsidR="006D2260" w:rsidRDefault="006D2260">
      <w:r>
        <w:t>• BDAG Greek-English Lexicon of the New Testament and Other Early Christian Literature</w:t>
      </w:r>
    </w:p>
    <w:p w14:paraId="7C54CEE1" w14:textId="77777777" w:rsidR="006D2260" w:rsidRDefault="006D2260">
      <w:r>
        <w:t>• Thayer's Greek-English Lexicon of the New Testament</w:t>
      </w:r>
    </w:p>
    <w:p w14:paraId="554A3BF4" w14:textId="77777777" w:rsidR="006D2260" w:rsidRDefault="006D2260">
      <w:r>
        <w:t>• Vine's Expository Dictionary of New Testament Words</w:t>
      </w:r>
    </w:p>
    <w:p w14:paraId="1E831461" w14:textId="77777777" w:rsidR="006D2260" w:rsidRDefault="006D2260">
      <w:r>
        <w:t>• Theological Dictionary of the New Testament (Little Kittel)</w:t>
      </w:r>
    </w:p>
    <w:p w14:paraId="291076B6" w14:textId="77777777" w:rsidR="006D2260" w:rsidRDefault="006D2260">
      <w:r>
        <w:t>• Blue Letter Bible Study Tools</w:t>
      </w:r>
    </w:p>
    <w:p w14:paraId="749CFE7B" w14:textId="77A6E035" w:rsidR="004C5552" w:rsidRDefault="006D2260">
      <w:r>
        <w:t>• Precept Austin Commentary on Matthew 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2260"/>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0E3A"/>
  <w15:chartTrackingRefBased/>
  <w15:docId w15:val="{F1FDB4CF-E82D-4648-A7EA-A75D3683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2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260"/>
    <w:rPr>
      <w:rFonts w:eastAsiaTheme="majorEastAsia" w:cstheme="majorBidi"/>
      <w:color w:val="272727" w:themeColor="text1" w:themeTint="D8"/>
    </w:rPr>
  </w:style>
  <w:style w:type="paragraph" w:styleId="Title">
    <w:name w:val="Title"/>
    <w:basedOn w:val="Normal"/>
    <w:next w:val="Normal"/>
    <w:link w:val="TitleChar"/>
    <w:uiPriority w:val="10"/>
    <w:qFormat/>
    <w:rsid w:val="006D2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260"/>
    <w:pPr>
      <w:spacing w:before="160"/>
      <w:jc w:val="center"/>
    </w:pPr>
    <w:rPr>
      <w:i/>
      <w:iCs/>
      <w:color w:val="404040" w:themeColor="text1" w:themeTint="BF"/>
    </w:rPr>
  </w:style>
  <w:style w:type="character" w:customStyle="1" w:styleId="QuoteChar">
    <w:name w:val="Quote Char"/>
    <w:basedOn w:val="DefaultParagraphFont"/>
    <w:link w:val="Quote"/>
    <w:uiPriority w:val="29"/>
    <w:rsid w:val="006D2260"/>
    <w:rPr>
      <w:i/>
      <w:iCs/>
      <w:color w:val="404040" w:themeColor="text1" w:themeTint="BF"/>
    </w:rPr>
  </w:style>
  <w:style w:type="paragraph" w:styleId="ListParagraph">
    <w:name w:val="List Paragraph"/>
    <w:basedOn w:val="Normal"/>
    <w:uiPriority w:val="34"/>
    <w:qFormat/>
    <w:rsid w:val="006D2260"/>
    <w:pPr>
      <w:ind w:left="720"/>
      <w:contextualSpacing/>
    </w:pPr>
  </w:style>
  <w:style w:type="character" w:styleId="IntenseEmphasis">
    <w:name w:val="Intense Emphasis"/>
    <w:basedOn w:val="DefaultParagraphFont"/>
    <w:uiPriority w:val="21"/>
    <w:qFormat/>
    <w:rsid w:val="006D2260"/>
    <w:rPr>
      <w:i/>
      <w:iCs/>
      <w:color w:val="2E74B5" w:themeColor="accent1" w:themeShade="BF"/>
    </w:rPr>
  </w:style>
  <w:style w:type="paragraph" w:styleId="IntenseQuote">
    <w:name w:val="Intense Quote"/>
    <w:basedOn w:val="Normal"/>
    <w:next w:val="Normal"/>
    <w:link w:val="IntenseQuoteChar"/>
    <w:uiPriority w:val="30"/>
    <w:qFormat/>
    <w:rsid w:val="006D22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2260"/>
    <w:rPr>
      <w:i/>
      <w:iCs/>
      <w:color w:val="2E74B5" w:themeColor="accent1" w:themeShade="BF"/>
    </w:rPr>
  </w:style>
  <w:style w:type="character" w:styleId="IntenseReference">
    <w:name w:val="Intense Reference"/>
    <w:basedOn w:val="DefaultParagraphFont"/>
    <w:uiPriority w:val="32"/>
    <w:qFormat/>
    <w:rsid w:val="006D22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5126</Characters>
  <Application>Microsoft Office Word</Application>
  <DocSecurity>0</DocSecurity>
  <Lines>98</Lines>
  <Paragraphs>53</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