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D030" w14:textId="77777777" w:rsidR="00CE1889" w:rsidRPr="00CE1889" w:rsidRDefault="00CE1889">
      <w:pPr>
        <w:rPr>
          <w:b/>
        </w:rPr>
      </w:pPr>
      <w:r w:rsidRPr="00CE1889">
        <w:rPr>
          <w:b/>
        </w:rPr>
        <w:t>OFFENDED / MADE TO STUMBLE - ( skandalizō , Strong's G4624 )</w:t>
      </w:r>
    </w:p>
    <w:p w14:paraId="504D8435" w14:textId="77777777" w:rsidR="00CE1889" w:rsidRDefault="00CE1889">
      <w:r w:rsidRPr="00CE1889">
        <w:rPr>
          <w:b/>
        </w:rPr>
        <w:t>Summary:</w:t>
      </w:r>
    </w:p>
    <w:p w14:paraId="61D85F8C" w14:textId="77777777" w:rsidR="00CE1889" w:rsidRDefault="00CE1889">
      <w:r>
        <w:t xml:space="preserve">The Greek verb skandalizō refers to being tripped up, caused to stumble, or led into spiritual ruin. In Matthew 26:33, it describes a severe crisis of faith where outward circumstances cause a disciple to falter, lose trust, and temporarily abandon their allegiance to Jesus. Rather than referring to modern injured feelings, being "offended" or "made to stumble" in this biblical context denotes a functional collapse of faith and courage under the pressure of testing. </w:t>
      </w:r>
    </w:p>
    <w:p w14:paraId="6F8D2D13" w14:textId="77777777" w:rsidR="00CE1889" w:rsidRDefault="00CE1889"/>
    <w:p w14:paraId="2A56E75F" w14:textId="77777777" w:rsidR="00CE1889" w:rsidRDefault="00CE1889">
      <w:r w:rsidRPr="00CE1889">
        <w:rPr>
          <w:b/>
        </w:rPr>
        <w:t>Full Study:</w:t>
      </w:r>
    </w:p>
    <w:p w14:paraId="36A8A623" w14:textId="77777777" w:rsidR="00CE1889" w:rsidRDefault="00CE1889"/>
    <w:p w14:paraId="6887B862" w14:textId="77777777" w:rsidR="00CE1889" w:rsidRPr="00CE1889" w:rsidRDefault="00CE1889">
      <w:pPr>
        <w:rPr>
          <w:b/>
        </w:rPr>
      </w:pPr>
      <w:r w:rsidRPr="00CE1889">
        <w:rPr>
          <w:b/>
        </w:rPr>
        <w:t xml:space="preserve"> 1. Word Picture / Background</w:t>
      </w:r>
    </w:p>
    <w:p w14:paraId="1A3D8CE9" w14:textId="77777777" w:rsidR="00CE1889" w:rsidRDefault="00CE1889">
      <w:r>
        <w:t>The verb skandalizō is derived from the noun skandalon, which originally referred to the movable trigger-stick of a trap or snare. When an animal touched this stick, the trap was sprung, capturing or killing the prey. Over time, the term evolved metaphorically to describe any obstacle placed in a path that causes someone to trip, fall, or meet with disaster. In the biblical world, it came to represent an obstacle to faith—something that shocks, repels, or trips up a person, causing them to fall away from God.</w:t>
      </w:r>
    </w:p>
    <w:p w14:paraId="0F915A1F" w14:textId="77777777" w:rsidR="00CE1889" w:rsidRDefault="00CE1889"/>
    <w:p w14:paraId="32AD3F9C" w14:textId="77777777" w:rsidR="00CE1889" w:rsidRPr="00CE1889" w:rsidRDefault="00CE1889">
      <w:pPr>
        <w:rPr>
          <w:b/>
        </w:rPr>
      </w:pPr>
      <w:r w:rsidRPr="00CE1889">
        <w:rPr>
          <w:b/>
        </w:rPr>
        <w:t xml:space="preserve"> 2. Meaning / Lexical Definition</w:t>
      </w:r>
    </w:p>
    <w:p w14:paraId="0C23491E" w14:textId="77777777" w:rsidR="00CE1889" w:rsidRDefault="00CE1889">
      <w:r>
        <w:t>In the active voice, skandalizō means to cause someone to stumble, to lead into sin, or to present an obstacle that ruins another person's faith. In the passive voice—as used in Matthew 26:33 (skandalisthēsomai)—it means to be shocked into abandonment, to fall away from faith, or to have one's trust in someone completely shaken. It does not mean to have one's feelings hurt; rather, it refers to a spiritual derailment where a believer is caught off guard by trials and fails to stand firm.</w:t>
      </w:r>
    </w:p>
    <w:p w14:paraId="07C781EA" w14:textId="77777777" w:rsidR="00CE1889" w:rsidRDefault="00CE1889"/>
    <w:p w14:paraId="38D753AF" w14:textId="77777777" w:rsidR="00CE1889" w:rsidRPr="00CE1889" w:rsidRDefault="00CE1889">
      <w:pPr>
        <w:rPr>
          <w:b/>
        </w:rPr>
      </w:pPr>
      <w:r w:rsidRPr="00CE1889">
        <w:rPr>
          <w:b/>
        </w:rPr>
        <w:t xml:space="preserve"> 3. Usage and Word Pictures</w:t>
      </w:r>
    </w:p>
    <w:p w14:paraId="12385AB1" w14:textId="77777777" w:rsidR="00CE1889" w:rsidRDefault="00CE1889">
      <w:r>
        <w:t>• The Snare of Unexpected Trials: In the New Testament, stumbling often occurs when Jesus does not align with human expectations. When Jesus predicted His arrest and death, the disciples were caught in a spiritual snare because they expected a conquering political Messiah, not a suffering servant.</w:t>
      </w:r>
    </w:p>
    <w:p w14:paraId="5A65730B" w14:textId="77777777" w:rsidR="00CE1889" w:rsidRDefault="00CE1889">
      <w:r>
        <w:t>• The Sower and the Soils: The word is used to describe the shallow-rooted hearer who joyfully receives the word but "immediately he stumbles" (skandalizetai) when persecution or tribulation arises. The hardship becomes the trap that exposes the lack of depth.</w:t>
      </w:r>
    </w:p>
    <w:p w14:paraId="4D945775" w14:textId="77777777" w:rsidR="00CE1889" w:rsidRDefault="00CE1889">
      <w:r>
        <w:t>• The Moral Trap: Jesus uses the term to describe radical hand-and-eye amputation to avoid stumbling. If an instrument of the body acts as a trap springing sin, it must be ruthlessly dealt with.</w:t>
      </w:r>
    </w:p>
    <w:p w14:paraId="50BE8F7B" w14:textId="77777777" w:rsidR="00CE1889" w:rsidRDefault="00CE1889"/>
    <w:p w14:paraId="62D7B8E6" w14:textId="77777777" w:rsidR="00CE1889" w:rsidRPr="00CE1889" w:rsidRDefault="00CE1889">
      <w:pPr>
        <w:rPr>
          <w:b/>
        </w:rPr>
      </w:pPr>
      <w:r w:rsidRPr="00CE1889">
        <w:rPr>
          <w:b/>
        </w:rPr>
        <w:t xml:space="preserve"> 4. Theological Implications</w:t>
      </w:r>
    </w:p>
    <w:p w14:paraId="5473E646" w14:textId="77777777" w:rsidR="00CE1889" w:rsidRDefault="00CE1889">
      <w:r>
        <w:t>• The Danger of Self-Reliance: Peter’s boast highlights the pride that blinds a believer to spiritual danger. He assumed his own strength could bypass the stumbling block of Christ's arrest, failing to realize that human resolve is powerless against spiritual warfare without divine grace.</w:t>
      </w:r>
    </w:p>
    <w:p w14:paraId="3CDB048E" w14:textId="77777777" w:rsidR="00CE1889" w:rsidRDefault="00CE1889">
      <w:r>
        <w:t>• The Scandal of the Cross: God's redemptive plan involves suffering. To those seeking power and earthly glory, a crucified Savior is a skandalon. Believers must be prepared for the reality that following Christ involves suffering, or they will be tripped up when trials come.</w:t>
      </w:r>
    </w:p>
    <w:p w14:paraId="1083B45B" w14:textId="77777777" w:rsidR="00CE1889" w:rsidRDefault="00CE1889">
      <w:r>
        <w:t>• Sovereign Grace in Failure: Though Jesus knew the disciples would stumble, He also promised their restoration. Stumbling under pressure, while serious, does not place a repentant believer outside the reach of Christ's restoring love.</w:t>
      </w:r>
    </w:p>
    <w:p w14:paraId="5B896E07" w14:textId="77777777" w:rsidR="00CE1889" w:rsidRDefault="00CE1889"/>
    <w:p w14:paraId="6732A438" w14:textId="77777777" w:rsidR="00CE1889" w:rsidRPr="00CE1889" w:rsidRDefault="00CE1889">
      <w:pPr>
        <w:rPr>
          <w:b/>
        </w:rPr>
      </w:pPr>
      <w:r w:rsidRPr="00CE1889">
        <w:rPr>
          <w:b/>
        </w:rPr>
        <w:t xml:space="preserve"> 5. Contextual Nuance in the Passage (Matthew 26:33)</w:t>
      </w:r>
    </w:p>
    <w:p w14:paraId="772CB8A0" w14:textId="77777777" w:rsidR="00CE1889" w:rsidRDefault="00CE1889">
      <w:r>
        <w:t>In the upper room, Jesus quotes Zechariah 13:7: "I will strike the Shepherd, and the sheep of the flock will be scattered." This striking of the Shepherd is the ultimate trap (skandalon). Peter vehemently rejects this warning, claiming, "Even if all are made to stumble because of You, I will never be made to stumble." Peter uses the word to argue that even if everyone else's faith is tripped up by Christ's arrest, his loyalty is unsnapable. Peter's failure to recognize his own vulnerability directly preceded his public denial of Christ.</w:t>
      </w:r>
    </w:p>
    <w:p w14:paraId="510EE40E" w14:textId="77777777" w:rsidR="00CE1889" w:rsidRDefault="00CE1889"/>
    <w:p w14:paraId="66F3DF3E" w14:textId="77777777" w:rsidR="00CE1889" w:rsidRPr="00CE1889" w:rsidRDefault="00CE1889">
      <w:pPr>
        <w:rPr>
          <w:b/>
        </w:rPr>
      </w:pPr>
      <w:r w:rsidRPr="00CE1889">
        <w:rPr>
          <w:b/>
        </w:rPr>
        <w:t xml:space="preserve"> 6. Key Uses in Other Verses (NKJV)</w:t>
      </w:r>
    </w:p>
    <w:p w14:paraId="7EEB3D53" w14:textId="77777777" w:rsidR="00CE1889" w:rsidRDefault="00CE1889">
      <w:r>
        <w:t>• Matthew 11:6 - "And blessed is he who is not offended because of Me."</w:t>
      </w:r>
    </w:p>
    <w:p w14:paraId="193B0A8A" w14:textId="77777777" w:rsidR="00CE1889" w:rsidRDefault="00CE1889">
      <w:r>
        <w:t>• Matthew 13:21 - "yet he has no root in himself, but endures only for a while. For when tribulation or persecution arises because of the word, immediately he stumbles."</w:t>
      </w:r>
    </w:p>
    <w:p w14:paraId="49BFE2CE" w14:textId="77777777" w:rsidR="00CE1889" w:rsidRDefault="00CE1889">
      <w:r>
        <w:t>• Matthew 13:57 - "So they were offended at Him. But Jesus said to them, 'A prophet is not without honor except in his own country and in his own house.'"</w:t>
      </w:r>
    </w:p>
    <w:p w14:paraId="1095B905" w14:textId="77777777" w:rsidR="00CE1889" w:rsidRDefault="00CE1889">
      <w:r>
        <w:t>• Matthew 18:6 - "Whoever causes one of these little ones who believe in Me to sin, it would be better for him if a millstone were hung around his neck, and he were drowned in the depth of the sea."</w:t>
      </w:r>
    </w:p>
    <w:p w14:paraId="0785D083" w14:textId="77777777" w:rsidR="00CE1889" w:rsidRDefault="00CE1889"/>
    <w:p w14:paraId="2588294A" w14:textId="77777777" w:rsidR="00CE1889" w:rsidRPr="00CE1889" w:rsidRDefault="00CE1889">
      <w:pPr>
        <w:rPr>
          <w:b/>
        </w:rPr>
      </w:pPr>
      <w:r w:rsidRPr="00CE1889">
        <w:rPr>
          <w:b/>
        </w:rPr>
        <w:t xml:space="preserve"> 7. Other Relevant Insights</w:t>
      </w:r>
    </w:p>
    <w:p w14:paraId="43395585" w14:textId="77777777" w:rsidR="00CE1889" w:rsidRDefault="00CE1889">
      <w:r>
        <w:t>• The Stumbling Block of Pride: Peter's statement ("Even if all...") reveals a dangerous comparison. He measured his spiritual standing by comparing himself to others, which is a classic pathway to stumbling.</w:t>
      </w:r>
    </w:p>
    <w:p w14:paraId="60ED92B2" w14:textId="77777777" w:rsidR="00CE1889" w:rsidRDefault="00CE1889">
      <w:r>
        <w:t>• A Warning to Leaders: The ultimate tragedy of Peter's boast is that he fell further and harder than the others because he claimed higher immunity. The word warns modern Christian leaders that no level of past experience or spiritual office makes one immune to the sudden trap of temptation.</w:t>
      </w:r>
    </w:p>
    <w:p w14:paraId="4588E153" w14:textId="77777777" w:rsidR="00CE1889" w:rsidRDefault="00CE1889"/>
    <w:p w14:paraId="3BF03760" w14:textId="77777777" w:rsidR="00CE1889" w:rsidRPr="00CE1889" w:rsidRDefault="00CE1889">
      <w:pPr>
        <w:rPr>
          <w:b/>
        </w:rPr>
      </w:pPr>
      <w:r w:rsidRPr="00CE1889">
        <w:rPr>
          <w:b/>
        </w:rPr>
        <w:t xml:space="preserve"> 8. References</w:t>
      </w:r>
    </w:p>
    <w:p w14:paraId="6DBE5516" w14:textId="77777777" w:rsidR="00CE1889" w:rsidRDefault="00CE1889">
      <w:r>
        <w:t>• Thayer's Greek-English Lexicon of the New Testament</w:t>
      </w:r>
    </w:p>
    <w:p w14:paraId="01729446" w14:textId="77777777" w:rsidR="00CE1889" w:rsidRDefault="00CE1889">
      <w:r>
        <w:t>• Strong's Exhaustive Concordance of the Bible</w:t>
      </w:r>
    </w:p>
    <w:p w14:paraId="075B57F6" w14:textId="77777777" w:rsidR="00CE1889" w:rsidRDefault="00CE1889">
      <w:r>
        <w:t>• Theological Dictionary of the New Testament (Abridged / Little Kittel)</w:t>
      </w:r>
    </w:p>
    <w:p w14:paraId="77B5D13C" w14:textId="77777777" w:rsidR="00CE1889" w:rsidRDefault="00CE1889">
      <w:r>
        <w:t>• Vine's Expository Dictionary of New Testament Words</w:t>
      </w:r>
    </w:p>
    <w:p w14:paraId="5D7314AE" w14:textId="77777777" w:rsidR="00CE1889" w:rsidRDefault="00CE1889">
      <w:r>
        <w:t>• Blue Letter Bible Outline of Biblical Usage</w:t>
      </w:r>
    </w:p>
    <w:p w14:paraId="02F53091" w14:textId="22ED3D44" w:rsidR="004C5552" w:rsidRDefault="00CE1889">
      <w:r>
        <w:t>• Precept Austin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8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188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0048"/>
  <w15:chartTrackingRefBased/>
  <w15:docId w15:val="{36B85524-6688-4D30-9FA5-2799AA33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18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8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8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8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18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8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8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889"/>
    <w:rPr>
      <w:rFonts w:eastAsiaTheme="majorEastAsia" w:cstheme="majorBidi"/>
      <w:color w:val="272727" w:themeColor="text1" w:themeTint="D8"/>
    </w:rPr>
  </w:style>
  <w:style w:type="paragraph" w:styleId="Title">
    <w:name w:val="Title"/>
    <w:basedOn w:val="Normal"/>
    <w:next w:val="Normal"/>
    <w:link w:val="TitleChar"/>
    <w:uiPriority w:val="10"/>
    <w:qFormat/>
    <w:rsid w:val="00CE1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889"/>
    <w:pPr>
      <w:spacing w:before="160"/>
      <w:jc w:val="center"/>
    </w:pPr>
    <w:rPr>
      <w:i/>
      <w:iCs/>
      <w:color w:val="404040" w:themeColor="text1" w:themeTint="BF"/>
    </w:rPr>
  </w:style>
  <w:style w:type="character" w:customStyle="1" w:styleId="QuoteChar">
    <w:name w:val="Quote Char"/>
    <w:basedOn w:val="DefaultParagraphFont"/>
    <w:link w:val="Quote"/>
    <w:uiPriority w:val="29"/>
    <w:rsid w:val="00CE1889"/>
    <w:rPr>
      <w:i/>
      <w:iCs/>
      <w:color w:val="404040" w:themeColor="text1" w:themeTint="BF"/>
    </w:rPr>
  </w:style>
  <w:style w:type="paragraph" w:styleId="ListParagraph">
    <w:name w:val="List Paragraph"/>
    <w:basedOn w:val="Normal"/>
    <w:uiPriority w:val="34"/>
    <w:qFormat/>
    <w:rsid w:val="00CE1889"/>
    <w:pPr>
      <w:ind w:left="720"/>
      <w:contextualSpacing/>
    </w:pPr>
  </w:style>
  <w:style w:type="character" w:styleId="IntenseEmphasis">
    <w:name w:val="Intense Emphasis"/>
    <w:basedOn w:val="DefaultParagraphFont"/>
    <w:uiPriority w:val="21"/>
    <w:qFormat/>
    <w:rsid w:val="00CE1889"/>
    <w:rPr>
      <w:i/>
      <w:iCs/>
      <w:color w:val="2E74B5" w:themeColor="accent1" w:themeShade="BF"/>
    </w:rPr>
  </w:style>
  <w:style w:type="paragraph" w:styleId="IntenseQuote">
    <w:name w:val="Intense Quote"/>
    <w:basedOn w:val="Normal"/>
    <w:next w:val="Normal"/>
    <w:link w:val="IntenseQuoteChar"/>
    <w:uiPriority w:val="30"/>
    <w:qFormat/>
    <w:rsid w:val="00CE18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1889"/>
    <w:rPr>
      <w:i/>
      <w:iCs/>
      <w:color w:val="2E74B5" w:themeColor="accent1" w:themeShade="BF"/>
    </w:rPr>
  </w:style>
  <w:style w:type="character" w:styleId="IntenseReference">
    <w:name w:val="Intense Reference"/>
    <w:basedOn w:val="DefaultParagraphFont"/>
    <w:uiPriority w:val="32"/>
    <w:qFormat/>
    <w:rsid w:val="00CE18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4475</Characters>
  <Application>Microsoft Office Word</Application>
  <DocSecurity>0</DocSecurity>
  <Lines>86</Lines>
  <Paragraphs>46</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