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ECE1" w14:textId="77777777" w:rsidR="00A25873" w:rsidRPr="00A25873" w:rsidRDefault="00A25873">
      <w:pPr>
        <w:rPr>
          <w:b/>
        </w:rPr>
      </w:pPr>
      <w:r w:rsidRPr="00A25873">
        <w:rPr>
          <w:b/>
        </w:rPr>
        <w:t>DESERVING - ( enochos , Strong's G1777 )</w:t>
      </w:r>
    </w:p>
    <w:p w14:paraId="47DA7A32" w14:textId="77777777" w:rsidR="00A25873" w:rsidRDefault="00A25873">
      <w:r w:rsidRPr="00A25873">
        <w:rPr>
          <w:b/>
        </w:rPr>
        <w:t>Summary:</w:t>
      </w:r>
    </w:p>
    <w:p w14:paraId="5CFF90C5" w14:textId="77777777" w:rsidR="00A25873" w:rsidRDefault="00A25873">
      <w:r>
        <w:t>The Greek word enochos conveys the state of being bound by, subject to, or legally liable for an offense and its corresponding punishment. Literally meaning "held in" or "snared," it describes someone who has broken a law and is therefore justly exposed to the legal consequences. In Matthew 26:66, during the trial of Jesus before the Sanhedrin, the religious leaders use this term to declare Him legally guilty of blasphemy and worthy of the death penalty. It is a term of absolute condemnation, highlighting the tragic irony where the sinless Savior is judged "deserving" of death by those who were themselves guilty before God.</w:t>
      </w:r>
    </w:p>
    <w:p w14:paraId="68EE73C8" w14:textId="77777777" w:rsidR="00A25873" w:rsidRDefault="00A25873"/>
    <w:p w14:paraId="14F89543" w14:textId="77777777" w:rsidR="00A25873" w:rsidRDefault="00A25873">
      <w:r w:rsidRPr="00A25873">
        <w:rPr>
          <w:b/>
        </w:rPr>
        <w:t>Full Study:</w:t>
      </w:r>
    </w:p>
    <w:p w14:paraId="7BBBDD4F" w14:textId="77777777" w:rsidR="00A25873" w:rsidRDefault="00A25873"/>
    <w:p w14:paraId="5D63A0F2" w14:textId="77777777" w:rsidR="00A25873" w:rsidRPr="00A25873" w:rsidRDefault="00A25873">
      <w:pPr>
        <w:rPr>
          <w:b/>
        </w:rPr>
      </w:pPr>
      <w:r w:rsidRPr="00A25873">
        <w:rPr>
          <w:b/>
        </w:rPr>
        <w:t xml:space="preserve"> 1. Word Picture / Background</w:t>
      </w:r>
    </w:p>
    <w:p w14:paraId="7E335337" w14:textId="77777777" w:rsidR="00A25873" w:rsidRDefault="00A25873">
      <w:r>
        <w:t xml:space="preserve">The Greek word enochos is a compound term derived from the prefix en ("in" or "within") and the verb echō ("to have" or "to hold"). Literally, it means "to be held fast within" or "to be ensnared." </w:t>
      </w:r>
    </w:p>
    <w:p w14:paraId="021C5C08" w14:textId="77777777" w:rsidR="00A25873" w:rsidRDefault="00A25873"/>
    <w:p w14:paraId="24426BFF" w14:textId="77777777" w:rsidR="00A25873" w:rsidRDefault="00A25873">
      <w:r>
        <w:t>In ancient secular Greek, the word was used in legal contexts to describe a person who was bound by their legal obligations, tied to an oath, or caught in the grip of their crimes. It paints a picture of a criminal who has been caught, bound in chains, and is now helpless under the grip of the law. They cannot escape the judicial consequences of their actions; the law has a rightful hold on them.</w:t>
      </w:r>
    </w:p>
    <w:p w14:paraId="6695B3F9" w14:textId="77777777" w:rsidR="00A25873" w:rsidRDefault="00A25873"/>
    <w:p w14:paraId="10C74E09" w14:textId="77777777" w:rsidR="00A25873" w:rsidRPr="00A25873" w:rsidRDefault="00A25873">
      <w:pPr>
        <w:rPr>
          <w:b/>
        </w:rPr>
      </w:pPr>
      <w:r w:rsidRPr="00A25873">
        <w:rPr>
          <w:b/>
        </w:rPr>
        <w:t xml:space="preserve"> 2. Meaning / Lexical Definition</w:t>
      </w:r>
    </w:p>
    <w:p w14:paraId="0B822401" w14:textId="77777777" w:rsidR="00A25873" w:rsidRDefault="00A25873">
      <w:r>
        <w:t xml:space="preserve">In the New Testament, enochos primarily functions as a legal term expressing guilt, liability, and deserved punishment. </w:t>
      </w:r>
    </w:p>
    <w:p w14:paraId="78D6D711" w14:textId="77777777" w:rsidR="00A25873" w:rsidRDefault="00A25873">
      <w:r>
        <w:t>• Guilty of: It describes the moral or legal condition of a person who has violated a law or offended a person of authority.</w:t>
      </w:r>
    </w:p>
    <w:p w14:paraId="21AE8B8C" w14:textId="77777777" w:rsidR="00A25873" w:rsidRDefault="00A25873">
      <w:r>
        <w:t>• Liable/Subject to: It indicates that a person is legally bound to face a specific court, tribunal, or sentence.</w:t>
      </w:r>
    </w:p>
    <w:p w14:paraId="0C152B84" w14:textId="77777777" w:rsidR="00A25873" w:rsidRDefault="00A25873">
      <w:r>
        <w:t>• Deserving of: It marks the justice of a penalty, showing that the criminal is rightly exposed to the punishment associated with their crime.</w:t>
      </w:r>
    </w:p>
    <w:p w14:paraId="7A2DC3C5" w14:textId="77777777" w:rsidR="00A25873" w:rsidRDefault="00A25873"/>
    <w:p w14:paraId="6D571890" w14:textId="77777777" w:rsidR="00A25873" w:rsidRDefault="00A25873">
      <w:r>
        <w:t>When paired with a genitive noun, enochos specifies either the crime committed (e.g., "guilty of the body") or the punishment deserved (e.g., "liable to the fire" or "deserving of death").</w:t>
      </w:r>
    </w:p>
    <w:p w14:paraId="25244853" w14:textId="77777777" w:rsidR="00A25873" w:rsidRDefault="00A25873"/>
    <w:p w14:paraId="5CC926DE" w14:textId="77777777" w:rsidR="00A25873" w:rsidRPr="00A25873" w:rsidRDefault="00A25873">
      <w:pPr>
        <w:rPr>
          <w:b/>
        </w:rPr>
      </w:pPr>
      <w:r w:rsidRPr="00A25873">
        <w:rPr>
          <w:b/>
        </w:rPr>
        <w:t xml:space="preserve"> 3. Usage and Word Pictures</w:t>
      </w:r>
    </w:p>
    <w:p w14:paraId="0D47CFEC" w14:textId="77777777" w:rsidR="00A25873" w:rsidRDefault="00A25873">
      <w:r>
        <w:t>The term appears 10 times in the Greek New Testament. Its usage spans both the teachings of Christ and the apostolic epistles, always carrying a serious judicial weight.</w:t>
      </w:r>
    </w:p>
    <w:p w14:paraId="0330FBAB" w14:textId="77777777" w:rsidR="00A25873" w:rsidRDefault="00A25873"/>
    <w:p w14:paraId="78B4D2FE" w14:textId="77777777" w:rsidR="00A25873" w:rsidRDefault="00A25873">
      <w:r>
        <w:t>In the Septuagint, enochos is used to translate Hebrew concepts of bloodguiltiness, where a murderer is "guilty of blood" and must pay with their life. In the New Testament, Jesus uses the word in the Sermon on the Mount to elevate the law's demands, stating that internal anger makes one "in danger of" (enochos) the judgment, the council, and hellfire (Matthew 5:21-22). Here, the word picture shows that even hidden sins bind the sinner to the same legal condemnation as external murder.</w:t>
      </w:r>
    </w:p>
    <w:p w14:paraId="00D2F151" w14:textId="77777777" w:rsidR="00A25873" w:rsidRDefault="00A25873"/>
    <w:p w14:paraId="54237F7A" w14:textId="77777777" w:rsidR="00A25873" w:rsidRPr="00A25873" w:rsidRDefault="00A25873">
      <w:pPr>
        <w:rPr>
          <w:b/>
        </w:rPr>
      </w:pPr>
      <w:r w:rsidRPr="00A25873">
        <w:rPr>
          <w:b/>
        </w:rPr>
        <w:t xml:space="preserve"> 4. Theological Implications</w:t>
      </w:r>
    </w:p>
    <w:p w14:paraId="055B5DDC" w14:textId="77777777" w:rsidR="00A25873" w:rsidRDefault="00A25873">
      <w:r>
        <w:t>The theological weight of enochos shines brightest in the doctrines of human guilt and substitutionary atonement.</w:t>
      </w:r>
    </w:p>
    <w:p w14:paraId="5E48CBCF" w14:textId="77777777" w:rsidR="00A25873" w:rsidRDefault="00A25873">
      <w:r>
        <w:t>• Universal Human Guilt: Scripture reveals that humanity is enochos under the law of God. James 2:10 teaches that breaking even one point of the law makes a person "guilty" (enochos) of breaking the entire law. We are hopelessly bound under the sentence of death.</w:t>
      </w:r>
    </w:p>
    <w:p w14:paraId="6CD5FFFC" w14:textId="77777777" w:rsidR="00A25873" w:rsidRDefault="00A25873">
      <w:r>
        <w:t>• The Substitution of Christ: The ultimate paradox of the gospel is that Jesus Christ, who was completely innocent and not enochos of any sin, was officially declared enochos of death by the earthly Sanhedrin. He willingly allowed Himself to be bound by our guilt and sentenced to our punishment. He took our legal liability upon Himself so that we could be declared righteous and set free.</w:t>
      </w:r>
    </w:p>
    <w:p w14:paraId="37B506D8" w14:textId="77777777" w:rsidR="00A25873" w:rsidRDefault="00A25873"/>
    <w:p w14:paraId="0C003064" w14:textId="77777777" w:rsidR="00A25873" w:rsidRPr="00A25873" w:rsidRDefault="00A25873">
      <w:pPr>
        <w:rPr>
          <w:b/>
        </w:rPr>
      </w:pPr>
      <w:r w:rsidRPr="00A25873">
        <w:rPr>
          <w:b/>
        </w:rPr>
        <w:t xml:space="preserve"> 5. Contextual Nuance in the Passage</w:t>
      </w:r>
    </w:p>
    <w:p w14:paraId="4E936D27" w14:textId="77777777" w:rsidR="00A25873" w:rsidRDefault="00A25873">
      <w:r>
        <w:t>In Matthew 26:66, the high priest Caiaphas has just accused Jesus of blasphemy for asserting His identity as the Messiah and the Son of God. Caiaphas tears his clothes and asks the Sanhedrin for their verdict. They respond, "He is deserving of death" (enochos thanatou estin).</w:t>
      </w:r>
    </w:p>
    <w:p w14:paraId="12526ADA" w14:textId="77777777" w:rsidR="00A25873" w:rsidRDefault="00A25873"/>
    <w:p w14:paraId="18A6DAF5" w14:textId="77777777" w:rsidR="00A25873" w:rsidRDefault="00A25873">
      <w:r>
        <w:t xml:space="preserve">The legal nuance here is vital. Under the Mosaic Law, the penalty for blasphemy was stoning (Leviticus 24:16). By pronouncing Jesus enochos, the Sanhedrin is rendering a formal, binding verdict. They are asserting that Jesus has legally snared Himself in the law's absolute condemnation and must be executed. </w:t>
      </w:r>
    </w:p>
    <w:p w14:paraId="049EEB62" w14:textId="77777777" w:rsidR="00A25873" w:rsidRDefault="00A25873"/>
    <w:p w14:paraId="6B2A1335" w14:textId="77777777" w:rsidR="00A25873" w:rsidRDefault="00A25873">
      <w:r>
        <w:t>The tragic irony is staggering: the only human being in history who was truly guiltless and not enochos under God's law was condemned as enochos by the very religious leaders who claimed to guard that law.</w:t>
      </w:r>
    </w:p>
    <w:p w14:paraId="6CB2A7B7" w14:textId="77777777" w:rsidR="00A25873" w:rsidRDefault="00A25873"/>
    <w:p w14:paraId="4F71461E" w14:textId="77777777" w:rsidR="00A25873" w:rsidRPr="00A25873" w:rsidRDefault="00A25873">
      <w:pPr>
        <w:rPr>
          <w:b/>
        </w:rPr>
      </w:pPr>
      <w:r w:rsidRPr="00A25873">
        <w:rPr>
          <w:b/>
        </w:rPr>
        <w:t xml:space="preserve"> 6. Key Uses in Other Verses (NKJV)</w:t>
      </w:r>
    </w:p>
    <w:p w14:paraId="4218E4F0" w14:textId="77777777" w:rsidR="00A25873" w:rsidRDefault="00A25873">
      <w:r>
        <w:t>• Matthew 5:22 – "But I say to you that whoever is angry with his brother without a cause shall be in danger of [enochos] the judgment. And whoever says to his brother, ‘Raca!’ shall be in danger of [enochos] the council. But whoever says, ‘You fool!’ shall be in danger of [enochos] hell fire."</w:t>
      </w:r>
    </w:p>
    <w:p w14:paraId="1D44487E" w14:textId="77777777" w:rsidR="00A25873" w:rsidRDefault="00A25873">
      <w:r>
        <w:t>• Mark 14:64 – "You have heard the blasphemy! What do you think?” And they all condemned Him to be deserving of [enochos] death."</w:t>
      </w:r>
    </w:p>
    <w:p w14:paraId="0CCF999B" w14:textId="77777777" w:rsidR="00A25873" w:rsidRDefault="00A25873">
      <w:r>
        <w:t>• 1 Corinthians 11:27 – "Therefore whoever eats this bread or drinks this cup of the Lord in an unworthy manner will be guilty of [enochos] the body and blood of the Lord."</w:t>
      </w:r>
    </w:p>
    <w:p w14:paraId="5D28FFFB" w14:textId="77777777" w:rsidR="00A25873" w:rsidRDefault="00A25873">
      <w:r>
        <w:t>• James 2:10 – "For whoever shall keep the whole law, and yet stumble in one point, he is guilty of [enochos] all."</w:t>
      </w:r>
    </w:p>
    <w:p w14:paraId="25E499D1" w14:textId="77777777" w:rsidR="00A25873" w:rsidRDefault="00A25873"/>
    <w:p w14:paraId="332046DD" w14:textId="77777777" w:rsidR="00A25873" w:rsidRPr="00A25873" w:rsidRDefault="00A25873">
      <w:pPr>
        <w:rPr>
          <w:b/>
        </w:rPr>
      </w:pPr>
      <w:r w:rsidRPr="00A25873">
        <w:rPr>
          <w:b/>
        </w:rPr>
        <w:t xml:space="preserve"> 7. Other Relevant Insights</w:t>
      </w:r>
    </w:p>
    <w:p w14:paraId="5BAE8622" w14:textId="77777777" w:rsidR="00A25873" w:rsidRDefault="00A25873">
      <w:r>
        <w:t xml:space="preserve">It is helpful to contrast enochos with another Greek legal term, hypodikos (used in Romans 3:19, translated "guilty" or "accountable"). While hypodikos emphasizes being answerable to God as the Judge (standing silent before the bar of justice), enochos focuses on the state of being bound to the penalty itself. </w:t>
      </w:r>
    </w:p>
    <w:p w14:paraId="6B4634C7" w14:textId="77777777" w:rsidR="00A25873" w:rsidRDefault="00A25873"/>
    <w:p w14:paraId="2C9048B0" w14:textId="77777777" w:rsidR="00A25873" w:rsidRDefault="00A25873">
      <w:r>
        <w:t>While the Sanhedrin declared Jesus enochos of death, the author of Hebrews reminds us that Christ entered death to "release those who through fear of death were all their lifetimes subject to [enochos] bondage" (Hebrews 2:15). His unjust condemnation broke our eternal captivity.</w:t>
      </w:r>
    </w:p>
    <w:p w14:paraId="04064FD7" w14:textId="77777777" w:rsidR="00A25873" w:rsidRDefault="00A25873"/>
    <w:p w14:paraId="6994952B" w14:textId="77777777" w:rsidR="00A25873" w:rsidRPr="00A25873" w:rsidRDefault="00A25873">
      <w:pPr>
        <w:rPr>
          <w:b/>
        </w:rPr>
      </w:pPr>
      <w:r w:rsidRPr="00A25873">
        <w:rPr>
          <w:b/>
        </w:rPr>
        <w:t xml:space="preserve"> 8. References</w:t>
      </w:r>
    </w:p>
    <w:p w14:paraId="12039B76" w14:textId="77777777" w:rsidR="00A25873" w:rsidRDefault="00A25873">
      <w:r>
        <w:t>• BDAG Greek-English Lexicon of the New Testament</w:t>
      </w:r>
    </w:p>
    <w:p w14:paraId="55B8DED9" w14:textId="77777777" w:rsidR="00A25873" w:rsidRDefault="00A25873">
      <w:r>
        <w:t>• Thayer's Greek-English Lexicon of the New Testament</w:t>
      </w:r>
    </w:p>
    <w:p w14:paraId="257C2B4F" w14:textId="77777777" w:rsidR="00A25873" w:rsidRDefault="00A25873">
      <w:r>
        <w:t>• Vine's Complete Expository Dictionary of Old and New Testament Words</w:t>
      </w:r>
    </w:p>
    <w:p w14:paraId="4AC14676" w14:textId="77777777" w:rsidR="00A25873" w:rsidRDefault="00A25873">
      <w:r>
        <w:t>• Theological Dictionary of the New Testament (TDNT)</w:t>
      </w:r>
    </w:p>
    <w:p w14:paraId="1BAEFA7A" w14:textId="77777777" w:rsidR="00A25873" w:rsidRDefault="00A25873">
      <w:r>
        <w:t>• Blue Letter Bible Lexical Tools</w:t>
      </w:r>
    </w:p>
    <w:p w14:paraId="04F035A1" w14:textId="22CBE447" w:rsidR="004C5552" w:rsidRDefault="00A25873">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8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5873"/>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042B"/>
  <w15:chartTrackingRefBased/>
  <w15:docId w15:val="{09425635-12B2-474A-A03B-71F03C83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5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5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873"/>
    <w:rPr>
      <w:rFonts w:eastAsiaTheme="majorEastAsia" w:cstheme="majorBidi"/>
      <w:color w:val="272727" w:themeColor="text1" w:themeTint="D8"/>
    </w:rPr>
  </w:style>
  <w:style w:type="paragraph" w:styleId="Title">
    <w:name w:val="Title"/>
    <w:basedOn w:val="Normal"/>
    <w:next w:val="Normal"/>
    <w:link w:val="TitleChar"/>
    <w:uiPriority w:val="10"/>
    <w:qFormat/>
    <w:rsid w:val="00A25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873"/>
    <w:pPr>
      <w:spacing w:before="160"/>
      <w:jc w:val="center"/>
    </w:pPr>
    <w:rPr>
      <w:i/>
      <w:iCs/>
      <w:color w:val="404040" w:themeColor="text1" w:themeTint="BF"/>
    </w:rPr>
  </w:style>
  <w:style w:type="character" w:customStyle="1" w:styleId="QuoteChar">
    <w:name w:val="Quote Char"/>
    <w:basedOn w:val="DefaultParagraphFont"/>
    <w:link w:val="Quote"/>
    <w:uiPriority w:val="29"/>
    <w:rsid w:val="00A25873"/>
    <w:rPr>
      <w:i/>
      <w:iCs/>
      <w:color w:val="404040" w:themeColor="text1" w:themeTint="BF"/>
    </w:rPr>
  </w:style>
  <w:style w:type="paragraph" w:styleId="ListParagraph">
    <w:name w:val="List Paragraph"/>
    <w:basedOn w:val="Normal"/>
    <w:uiPriority w:val="34"/>
    <w:qFormat/>
    <w:rsid w:val="00A25873"/>
    <w:pPr>
      <w:ind w:left="720"/>
      <w:contextualSpacing/>
    </w:pPr>
  </w:style>
  <w:style w:type="character" w:styleId="IntenseEmphasis">
    <w:name w:val="Intense Emphasis"/>
    <w:basedOn w:val="DefaultParagraphFont"/>
    <w:uiPriority w:val="21"/>
    <w:qFormat/>
    <w:rsid w:val="00A25873"/>
    <w:rPr>
      <w:i/>
      <w:iCs/>
      <w:color w:val="2E74B5" w:themeColor="accent1" w:themeShade="BF"/>
    </w:rPr>
  </w:style>
  <w:style w:type="paragraph" w:styleId="IntenseQuote">
    <w:name w:val="Intense Quote"/>
    <w:basedOn w:val="Normal"/>
    <w:next w:val="Normal"/>
    <w:link w:val="IntenseQuoteChar"/>
    <w:uiPriority w:val="30"/>
    <w:qFormat/>
    <w:rsid w:val="00A258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5873"/>
    <w:rPr>
      <w:i/>
      <w:iCs/>
      <w:color w:val="2E74B5" w:themeColor="accent1" w:themeShade="BF"/>
    </w:rPr>
  </w:style>
  <w:style w:type="character" w:styleId="IntenseReference">
    <w:name w:val="Intense Reference"/>
    <w:basedOn w:val="DefaultParagraphFont"/>
    <w:uiPriority w:val="32"/>
    <w:qFormat/>
    <w:rsid w:val="00A258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5085</Characters>
  <Application>Microsoft Office Word</Application>
  <DocSecurity>0</DocSecurity>
  <Lines>97</Lines>
  <Paragraphs>53</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