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E740" w14:textId="77777777" w:rsidR="00A64D46" w:rsidRPr="00A64D46" w:rsidRDefault="00A64D46">
      <w:pPr>
        <w:rPr>
          <w:b/>
        </w:rPr>
      </w:pPr>
      <w:r w:rsidRPr="00A64D46">
        <w:rPr>
          <w:b/>
        </w:rPr>
        <w:t>BARABBAS - ( Barabbas , Strong's G912 )</w:t>
      </w:r>
    </w:p>
    <w:p w14:paraId="7538FCA4" w14:textId="77777777" w:rsidR="00A64D46" w:rsidRDefault="00A64D46">
      <w:r w:rsidRPr="00A64D46">
        <w:rPr>
          <w:b/>
        </w:rPr>
        <w:t>Summary:</w:t>
      </w:r>
    </w:p>
    <w:p w14:paraId="5685802C" w14:textId="77777777" w:rsidR="00A64D46" w:rsidRDefault="00A64D46">
      <w:r>
        <w:t>Barabbas, whose name ironically means "son of the father," was a notorious rebel and murderer who was released by Pilate in place of Jesus Christ. His release provides the New Testament's most vivid, historical picture of substitutionary atonement—the guilty sinner set free while the perfect, innocent Son of God goes to the cross.</w:t>
      </w:r>
    </w:p>
    <w:p w14:paraId="51FDC134" w14:textId="77777777" w:rsidR="00A64D46" w:rsidRDefault="00A64D46"/>
    <w:p w14:paraId="39F066A4" w14:textId="77777777" w:rsidR="00A64D46" w:rsidRDefault="00A64D46">
      <w:r w:rsidRPr="00A64D46">
        <w:rPr>
          <w:b/>
        </w:rPr>
        <w:t>Full Study:</w:t>
      </w:r>
    </w:p>
    <w:p w14:paraId="156AF227" w14:textId="77777777" w:rsidR="00A64D46" w:rsidRDefault="00A64D46"/>
    <w:p w14:paraId="0947DD06" w14:textId="77777777" w:rsidR="00A64D46" w:rsidRPr="00A64D46" w:rsidRDefault="00A64D46">
      <w:pPr>
        <w:rPr>
          <w:b/>
        </w:rPr>
      </w:pPr>
      <w:r w:rsidRPr="00A64D46">
        <w:rPr>
          <w:b/>
        </w:rPr>
        <w:t xml:space="preserve"> 1. Word Picture / Background</w:t>
      </w:r>
    </w:p>
    <w:p w14:paraId="50B75532" w14:textId="77777777" w:rsidR="00A64D46" w:rsidRDefault="00A64D46">
      <w:r>
        <w:t xml:space="preserve">The name Barabbas is of Aramaic origin, representing a patronymic compound. It consists of two elements: bar, meaning "son," and abba, meaning "father" (or rabban, meaning "teacher/master"). Literally, the name translates to "son of the father" or "son of the teacher." </w:t>
      </w:r>
    </w:p>
    <w:p w14:paraId="1B19CE34" w14:textId="77777777" w:rsidR="00A64D46" w:rsidRDefault="00A64D46"/>
    <w:p w14:paraId="3B5FBEF5" w14:textId="77777777" w:rsidR="00A64D46" w:rsidRDefault="00A64D46">
      <w:r>
        <w:t>In the first-century Roman Judean context, Barabbas was not merely a petty thief but a notorious prisoner who had participated in a violent uprising against the Roman occupying forces. He was a political insurrectionist, a murderer, and a bandit. In ancient Greek manuscripts of the Gospel of Matthew, some early textual witnesses record his full name as "Jesus Barabbas." If original, this creates an incredibly sharp, historical irony: the Roman governor presented the crowd with a choice between "Jesus, Son of the Father" (a violent, earthly counterfeit) and "Jesus who is called Christ" (the true, divine Son of God the Father).</w:t>
      </w:r>
    </w:p>
    <w:p w14:paraId="65995E4E" w14:textId="77777777" w:rsidR="00A64D46" w:rsidRDefault="00A64D46"/>
    <w:p w14:paraId="3BAEC479" w14:textId="77777777" w:rsidR="00A64D46" w:rsidRPr="00A64D46" w:rsidRDefault="00A64D46">
      <w:pPr>
        <w:rPr>
          <w:b/>
        </w:rPr>
      </w:pPr>
      <w:r w:rsidRPr="00A64D46">
        <w:rPr>
          <w:b/>
        </w:rPr>
        <w:t xml:space="preserve"> 2. Meaning / Lexical Definition</w:t>
      </w:r>
    </w:p>
    <w:p w14:paraId="2E388FAB" w14:textId="77777777" w:rsidR="00A64D46" w:rsidRDefault="00A64D46">
      <w:r>
        <w:t xml:space="preserve">The name refers exclusively to the Jewish prisoner released by Pontius Pilate during the Passover custom. </w:t>
      </w:r>
    </w:p>
    <w:p w14:paraId="6B92C5BC" w14:textId="77777777" w:rsidR="00A64D46" w:rsidRDefault="00A64D46">
      <w:r>
        <w:t>• Literal Meaning: "Son of the father" (bar-abba).</w:t>
      </w:r>
    </w:p>
    <w:p w14:paraId="5465E790" w14:textId="77777777" w:rsidR="00A64D46" w:rsidRDefault="00A64D46">
      <w:r>
        <w:t>• Character and Actions: Lexical descriptions of his character are drawn from the synoptic accounts, defining him as an insurrectionist (stasiastēs), a murderer (phoneus), and a robber or guerrilla insurgent (lēstēs). He was a man justly condemned to death under Roman law for violent subversion.</w:t>
      </w:r>
    </w:p>
    <w:p w14:paraId="6C05B85F" w14:textId="77777777" w:rsidR="00A64D46" w:rsidRDefault="00A64D46"/>
    <w:p w14:paraId="4E171B93" w14:textId="77777777" w:rsidR="00A64D46" w:rsidRPr="00A64D46" w:rsidRDefault="00A64D46">
      <w:pPr>
        <w:rPr>
          <w:b/>
        </w:rPr>
      </w:pPr>
      <w:r w:rsidRPr="00A64D46">
        <w:rPr>
          <w:b/>
        </w:rPr>
        <w:t xml:space="preserve"> 3. Usage and Word Pictures</w:t>
      </w:r>
    </w:p>
    <w:p w14:paraId="29859D53" w14:textId="77777777" w:rsidR="00A64D46" w:rsidRDefault="00A64D46">
      <w:r>
        <w:t>The story of Barabbas serves as a powerful historical object lesson, demonstrating several rich word pictures:</w:t>
      </w:r>
    </w:p>
    <w:p w14:paraId="7EA6E2BF" w14:textId="77777777" w:rsidR="00A64D46" w:rsidRDefault="00A64D46">
      <w:r>
        <w:t>• The Substitute: Barabbas represents every sinner. He was guilty, justly condemned, and awaiting crucifixion on a cross that had likely already been prepared for him. Jesus literally took his physical place on that cross, dying the death Barabbas deserved while Barabbas walked away free.</w:t>
      </w:r>
    </w:p>
    <w:p w14:paraId="5FE6900E" w14:textId="77777777" w:rsidR="00A64D46" w:rsidRDefault="00A64D46">
      <w:r>
        <w:t>• The Counterfeit Messiah: Barabbas represents the nationalistic, militant messianic expectation of first-century Israel. He sought to bring the kingdom of God through violence, rebellion, and the shedding of Roman blood. Jesus, conversely, came to bring the kingdom through self-sacrifice, submission to God, and the shedding of His own blood.</w:t>
      </w:r>
    </w:p>
    <w:p w14:paraId="1FE94158" w14:textId="77777777" w:rsidR="00A64D46" w:rsidRDefault="00A64D46"/>
    <w:p w14:paraId="0FC82B07" w14:textId="77777777" w:rsidR="00A64D46" w:rsidRPr="00A64D46" w:rsidRDefault="00A64D46">
      <w:pPr>
        <w:rPr>
          <w:b/>
        </w:rPr>
      </w:pPr>
      <w:r w:rsidRPr="00A64D46">
        <w:rPr>
          <w:b/>
        </w:rPr>
        <w:t xml:space="preserve"> 4. Theological Implications</w:t>
      </w:r>
    </w:p>
    <w:p w14:paraId="389AC9D4" w14:textId="77777777" w:rsidR="00A64D46" w:rsidRDefault="00A64D46">
      <w:r>
        <w:t xml:space="preserve">The release of Barabbas is one of the most vivid historical demonstrations of substitutionary atonement in the Scriptures. </w:t>
      </w:r>
    </w:p>
    <w:p w14:paraId="4A2914E5" w14:textId="77777777" w:rsidR="00A64D46" w:rsidRDefault="00A64D46">
      <w:r>
        <w:t>• Imputed Guilt and Transferred Freedom: Barabbas did nothing to earn his freedom. He did not reform, apologize, or make amends. His freedom was entirely a gift, bought by the physical substitution of Jesus Christ. The innocent was condemned so the guilty could go free.</w:t>
      </w:r>
    </w:p>
    <w:p w14:paraId="5BD6A200" w14:textId="77777777" w:rsidR="00A64D46" w:rsidRDefault="00A64D46">
      <w:r>
        <w:t>• The Tragically Mistaken Choice: When the crowd cried out for Barabbas, they made a spiritual and national choice. By choosing the "son of the father" who ruled by the sword, they rejected the true Son of the Father who ruled by love. This choice foreshadowed the physical destruction of Jerusalem forty years later, which came as a direct result of the exact type of violent rebellion Barabbas championed.</w:t>
      </w:r>
    </w:p>
    <w:p w14:paraId="492125C4" w14:textId="77777777" w:rsidR="00A64D46" w:rsidRDefault="00A64D46"/>
    <w:p w14:paraId="3F121890" w14:textId="77777777" w:rsidR="00A64D46" w:rsidRPr="00A64D46" w:rsidRDefault="00A64D46">
      <w:pPr>
        <w:rPr>
          <w:b/>
        </w:rPr>
      </w:pPr>
      <w:r w:rsidRPr="00A64D46">
        <w:rPr>
          <w:b/>
        </w:rPr>
        <w:t xml:space="preserve"> 5. Contextual Nuance in the Passage</w:t>
      </w:r>
    </w:p>
    <w:p w14:paraId="4B52ED24" w14:textId="77777777" w:rsidR="00A64D46" w:rsidRDefault="00A64D46">
      <w:r>
        <w:t xml:space="preserve">In Matthew 27:17, Pontius Pilate is seeking a way to release Jesus, recognizing that the religious leaders had handed Him over out of envy. Pilate presents what he believes is an easy choice: Barabbas, a highly dangerous and notorious criminal, versus Jesus, a peaceful teacher who has healed the sick and preached peace. </w:t>
      </w:r>
    </w:p>
    <w:p w14:paraId="56E5BADC" w14:textId="77777777" w:rsidR="00A64D46" w:rsidRDefault="00A64D46"/>
    <w:p w14:paraId="33347BEC" w14:textId="77777777" w:rsidR="00A64D46" w:rsidRDefault="00A64D46">
      <w:r>
        <w:t>Pilate’s question, "Whom do you want me to release to you? Barabbas, or Jesus who is called Christ?" forces the crowd to make an absolute choice between two opposing ways of life. The tragic irony is that the crowd, manipulated by the chief priests, chooses the agent of death over the Author of life.</w:t>
      </w:r>
    </w:p>
    <w:p w14:paraId="59D4BE18" w14:textId="77777777" w:rsidR="00A64D46" w:rsidRDefault="00A64D46"/>
    <w:p w14:paraId="3BF7D061" w14:textId="77777777" w:rsidR="00A64D46" w:rsidRPr="00A64D46" w:rsidRDefault="00A64D46">
      <w:pPr>
        <w:rPr>
          <w:b/>
        </w:rPr>
      </w:pPr>
      <w:r w:rsidRPr="00A64D46">
        <w:rPr>
          <w:b/>
        </w:rPr>
        <w:t xml:space="preserve"> 6. Key Uses in Other Verses (NKJV)</w:t>
      </w:r>
    </w:p>
    <w:p w14:paraId="3EAED9C0" w14:textId="77777777" w:rsidR="00A64D46" w:rsidRDefault="00A64D46">
      <w:r>
        <w:t>• Matthew 27:26 - "Then he released Barabbas to them; and when he had scourged Jesus, he delivered Him to be crucified."</w:t>
      </w:r>
    </w:p>
    <w:p w14:paraId="176D06DD" w14:textId="77777777" w:rsidR="00A64D46" w:rsidRDefault="00A64D46">
      <w:r>
        <w:t>• Mark 15:7 - "And there was one named Barabbas, who was chained with his fellow rebels; they had committed murder in the rebellion."</w:t>
      </w:r>
    </w:p>
    <w:p w14:paraId="24C5830A" w14:textId="77777777" w:rsidR="00A64D46" w:rsidRDefault="00A64D46">
      <w:r>
        <w:t>• Luke 23:18 - "And they all cried out at once, saying, 'Away with this Man, and release to us Barabbas'—"</w:t>
      </w:r>
    </w:p>
    <w:p w14:paraId="0F3CB6CA" w14:textId="77777777" w:rsidR="00A64D46" w:rsidRDefault="00A64D46">
      <w:r>
        <w:t>• John 18:40 - "Then they all cried out again, saying, 'Not this Man, but Barabbas!' Now Barabbas was a robber."</w:t>
      </w:r>
    </w:p>
    <w:p w14:paraId="6E663ECC" w14:textId="77777777" w:rsidR="00A64D46" w:rsidRDefault="00A64D46"/>
    <w:p w14:paraId="5BD3DBC2" w14:textId="77777777" w:rsidR="00A64D46" w:rsidRPr="00A64D46" w:rsidRDefault="00A64D46">
      <w:pPr>
        <w:rPr>
          <w:b/>
        </w:rPr>
      </w:pPr>
      <w:r w:rsidRPr="00A64D46">
        <w:rPr>
          <w:b/>
        </w:rPr>
        <w:t xml:space="preserve"> 7. Other Relevant Insights</w:t>
      </w:r>
    </w:p>
    <w:p w14:paraId="0CCBB799" w14:textId="77777777" w:rsidR="00A64D46" w:rsidRDefault="00A64D46">
      <w:r>
        <w:t>In Jewish antiquity, Abba was also used as a title of honor for prominent rabbis and teachers. If Barabbas was the son of a prominent religious leader or rabbi, his release would have carried significant political and social weight. The religious leaders would have felt a protective instinct toward the "son of a rabbi," making it even easier for them to persuade the crowd to demand his release over Jesus of Nazareth, whom they viewed as a Galilean threat to their religious establishment.</w:t>
      </w:r>
    </w:p>
    <w:p w14:paraId="3A702E95" w14:textId="77777777" w:rsidR="00A64D46" w:rsidRDefault="00A64D46"/>
    <w:p w14:paraId="32C61464" w14:textId="77777777" w:rsidR="00A64D46" w:rsidRPr="00A64D46" w:rsidRDefault="00A64D46">
      <w:pPr>
        <w:rPr>
          <w:b/>
        </w:rPr>
      </w:pPr>
      <w:r w:rsidRPr="00A64D46">
        <w:rPr>
          <w:b/>
        </w:rPr>
        <w:t xml:space="preserve"> 8. References</w:t>
      </w:r>
    </w:p>
    <w:p w14:paraId="1BCABA78" w14:textId="77777777" w:rsidR="00A64D46" w:rsidRDefault="00A64D46">
      <w:r>
        <w:t>• Bauer, Walter, William F. Arndt, and F. Wilbur Gingrich. A Greek-English Lexicon of the New Testament and Other Early Christian Literature (BDAG).</w:t>
      </w:r>
    </w:p>
    <w:p w14:paraId="3B9525D3" w14:textId="77777777" w:rsidR="00A64D46" w:rsidRDefault="00A64D46">
      <w:r>
        <w:t>• Kittel, Gerhard, Gerhard Friedrich, and Geoffrey W. Bromiley. Theological Dictionary of the New Testament (TDNT / Little Kittel).</w:t>
      </w:r>
    </w:p>
    <w:p w14:paraId="14542F02" w14:textId="77777777" w:rsidR="00A64D46" w:rsidRDefault="00A64D46">
      <w:r>
        <w:t>• Vine, W.E. An Expository Dictionary of New Testament Words.</w:t>
      </w:r>
    </w:p>
    <w:p w14:paraId="0B7119DE" w14:textId="77777777" w:rsidR="00A64D46" w:rsidRDefault="00A64D46">
      <w:r>
        <w:t>• MacArthur, John. The MacArthur New Testament Commentary: Matthew 24-28.</w:t>
      </w:r>
    </w:p>
    <w:p w14:paraId="4D279731" w14:textId="6F749AB1" w:rsidR="004C5552" w:rsidRDefault="00A64D46">
      <w:r>
        <w:t>• Spurgeon, Charles H. Sermons on the Passion and Death of Christ.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D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4D4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BAB6"/>
  <w15:chartTrackingRefBased/>
  <w15:docId w15:val="{D7AB13E3-F8CF-4008-BCAF-A0CD5B3C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4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4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D46"/>
    <w:rPr>
      <w:rFonts w:eastAsiaTheme="majorEastAsia" w:cstheme="majorBidi"/>
      <w:color w:val="272727" w:themeColor="text1" w:themeTint="D8"/>
    </w:rPr>
  </w:style>
  <w:style w:type="paragraph" w:styleId="Title">
    <w:name w:val="Title"/>
    <w:basedOn w:val="Normal"/>
    <w:next w:val="Normal"/>
    <w:link w:val="TitleChar"/>
    <w:uiPriority w:val="10"/>
    <w:qFormat/>
    <w:rsid w:val="00A64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D46"/>
    <w:pPr>
      <w:spacing w:before="160"/>
      <w:jc w:val="center"/>
    </w:pPr>
    <w:rPr>
      <w:i/>
      <w:iCs/>
      <w:color w:val="404040" w:themeColor="text1" w:themeTint="BF"/>
    </w:rPr>
  </w:style>
  <w:style w:type="character" w:customStyle="1" w:styleId="QuoteChar">
    <w:name w:val="Quote Char"/>
    <w:basedOn w:val="DefaultParagraphFont"/>
    <w:link w:val="Quote"/>
    <w:uiPriority w:val="29"/>
    <w:rsid w:val="00A64D46"/>
    <w:rPr>
      <w:i/>
      <w:iCs/>
      <w:color w:val="404040" w:themeColor="text1" w:themeTint="BF"/>
    </w:rPr>
  </w:style>
  <w:style w:type="paragraph" w:styleId="ListParagraph">
    <w:name w:val="List Paragraph"/>
    <w:basedOn w:val="Normal"/>
    <w:uiPriority w:val="34"/>
    <w:qFormat/>
    <w:rsid w:val="00A64D46"/>
    <w:pPr>
      <w:ind w:left="720"/>
      <w:contextualSpacing/>
    </w:pPr>
  </w:style>
  <w:style w:type="character" w:styleId="IntenseEmphasis">
    <w:name w:val="Intense Emphasis"/>
    <w:basedOn w:val="DefaultParagraphFont"/>
    <w:uiPriority w:val="21"/>
    <w:qFormat/>
    <w:rsid w:val="00A64D46"/>
    <w:rPr>
      <w:i/>
      <w:iCs/>
      <w:color w:val="2E74B5" w:themeColor="accent1" w:themeShade="BF"/>
    </w:rPr>
  </w:style>
  <w:style w:type="paragraph" w:styleId="IntenseQuote">
    <w:name w:val="Intense Quote"/>
    <w:basedOn w:val="Normal"/>
    <w:next w:val="Normal"/>
    <w:link w:val="IntenseQuoteChar"/>
    <w:uiPriority w:val="30"/>
    <w:qFormat/>
    <w:rsid w:val="00A64D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4D46"/>
    <w:rPr>
      <w:i/>
      <w:iCs/>
      <w:color w:val="2E74B5" w:themeColor="accent1" w:themeShade="BF"/>
    </w:rPr>
  </w:style>
  <w:style w:type="character" w:styleId="IntenseReference">
    <w:name w:val="Intense Reference"/>
    <w:basedOn w:val="DefaultParagraphFont"/>
    <w:uiPriority w:val="32"/>
    <w:qFormat/>
    <w:rsid w:val="00A64D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4720</Characters>
  <Application>Microsoft Office Word</Application>
  <DocSecurity>0</DocSecurity>
  <Lines>90</Lines>
  <Paragraphs>49</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