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7198" w14:textId="77777777" w:rsidR="00596EF2" w:rsidRPr="00596EF2" w:rsidRDefault="00596EF2">
      <w:pPr>
        <w:rPr>
          <w:b/>
        </w:rPr>
      </w:pPr>
      <w:r w:rsidRPr="00596EF2">
        <w:rPr>
          <w:b/>
        </w:rPr>
        <w:t>INNOCENT - ( athōos , Strong's G121 )</w:t>
      </w:r>
    </w:p>
    <w:p w14:paraId="6A5D4B25" w14:textId="77777777" w:rsidR="00596EF2" w:rsidRDefault="00596EF2">
      <w:r w:rsidRPr="00596EF2">
        <w:rPr>
          <w:b/>
        </w:rPr>
        <w:t>Summary:</w:t>
      </w:r>
    </w:p>
    <w:p w14:paraId="0EB3CB0A" w14:textId="77777777" w:rsidR="00596EF2" w:rsidRDefault="00596EF2">
      <w:r>
        <w:t>The Greek word athōos denotes someone who is guiltless, unpunished, or free from blame. In Matthew 27:24, Pontius Pilate uses this term during the trial of Jesus as a desperate, symbolic declaration of his own freedom from moral culpability in Christ's execution. By washing his hands, Pilate attempts to shift the guilt of condemning a righteous man onto the Jewish leaders and the crowd, though his political compromise ultimately seals his historical accountability.</w:t>
      </w:r>
    </w:p>
    <w:p w14:paraId="471CF61F" w14:textId="77777777" w:rsidR="00596EF2" w:rsidRDefault="00596EF2"/>
    <w:p w14:paraId="49D7C92B" w14:textId="77777777" w:rsidR="00596EF2" w:rsidRDefault="00596EF2">
      <w:r w:rsidRPr="00596EF2">
        <w:rPr>
          <w:b/>
        </w:rPr>
        <w:t>Full Study:</w:t>
      </w:r>
    </w:p>
    <w:p w14:paraId="11FFEEEB" w14:textId="77777777" w:rsidR="00596EF2" w:rsidRDefault="00596EF2"/>
    <w:p w14:paraId="3F55325E" w14:textId="77777777" w:rsidR="00596EF2" w:rsidRPr="00596EF2" w:rsidRDefault="00596EF2">
      <w:pPr>
        <w:rPr>
          <w:b/>
        </w:rPr>
      </w:pPr>
      <w:r w:rsidRPr="00596EF2">
        <w:rPr>
          <w:b/>
        </w:rPr>
        <w:t xml:space="preserve"> 1. Word Picture / Background</w:t>
      </w:r>
    </w:p>
    <w:p w14:paraId="6E629AAA" w14:textId="77777777" w:rsidR="00596EF2" w:rsidRDefault="00596EF2">
      <w:r>
        <w:t xml:space="preserve">The Greek word athōos is formed by combining the negative prefix a- ("not" or "without") with thōē ("penalty," "punishment," or "forfeit"). Conceptually, it describes a person who is free from punishment because they have committed no crime, rendering them guiltless. </w:t>
      </w:r>
    </w:p>
    <w:p w14:paraId="0816D288" w14:textId="77777777" w:rsidR="00596EF2" w:rsidRDefault="00596EF2"/>
    <w:p w14:paraId="1885ADA6" w14:textId="77777777" w:rsidR="00596EF2" w:rsidRDefault="00596EF2">
      <w:r>
        <w:t>In classical Greek and the Septuagint (the Greek translation of the Old Testament), the term frequently appears in judicial and covenantal contexts. It is heavily associated with the concept of "innocent blood" (haima athōon). To shed innocent blood was to commit a heinous moral crime that defiled the land and cried out to God for divine retribution. The word picture is one of clean hands versus blood-stained hands, representing the legal and spiritual status of a person before God and society.</w:t>
      </w:r>
    </w:p>
    <w:p w14:paraId="11EEF3B5" w14:textId="77777777" w:rsidR="00596EF2" w:rsidRDefault="00596EF2"/>
    <w:p w14:paraId="2FDFB8B5" w14:textId="77777777" w:rsidR="00596EF2" w:rsidRPr="00596EF2" w:rsidRDefault="00596EF2">
      <w:pPr>
        <w:rPr>
          <w:b/>
        </w:rPr>
      </w:pPr>
      <w:r w:rsidRPr="00596EF2">
        <w:rPr>
          <w:b/>
        </w:rPr>
        <w:t xml:space="preserve"> 2. Meaning / Lexical Definition</w:t>
      </w:r>
    </w:p>
    <w:p w14:paraId="6DC02CB0" w14:textId="77777777" w:rsidR="00596EF2" w:rsidRDefault="00596EF2">
      <w:r>
        <w:t>• athōos means:</w:t>
      </w:r>
    </w:p>
    <w:p w14:paraId="2C7B16D1" w14:textId="77777777" w:rsidR="00596EF2" w:rsidRDefault="00596EF2">
      <w:r>
        <w:t>• Guiltless, innocent, or free from blame.</w:t>
      </w:r>
    </w:p>
    <w:p w14:paraId="3AC2AC2F" w14:textId="77777777" w:rsidR="00596EF2" w:rsidRDefault="00596EF2">
      <w:r>
        <w:t>• Unpunished or free from the legal consequences of an act.</w:t>
      </w:r>
    </w:p>
    <w:p w14:paraId="7DE573C3" w14:textId="77777777" w:rsidR="00596EF2" w:rsidRDefault="00596EF2">
      <w:r>
        <w:t>• Clean from the moral stain of a crime, particularly the taking of human life.</w:t>
      </w:r>
    </w:p>
    <w:p w14:paraId="493FDF4C" w14:textId="77777777" w:rsidR="00596EF2" w:rsidRDefault="00596EF2"/>
    <w:p w14:paraId="19A357DB" w14:textId="77777777" w:rsidR="00596EF2" w:rsidRDefault="00596EF2">
      <w:r>
        <w:t>In a legal sense, it indicates that no formal charge or guilt can justly be attached to the individual. In Matthew 27:24, it functions as a self-declaration of legal and moral immunity.</w:t>
      </w:r>
    </w:p>
    <w:p w14:paraId="5E17A7B5" w14:textId="77777777" w:rsidR="00596EF2" w:rsidRDefault="00596EF2"/>
    <w:p w14:paraId="5939B8D8" w14:textId="77777777" w:rsidR="00596EF2" w:rsidRPr="00596EF2" w:rsidRDefault="00596EF2">
      <w:pPr>
        <w:rPr>
          <w:b/>
        </w:rPr>
      </w:pPr>
      <w:r w:rsidRPr="00596EF2">
        <w:rPr>
          <w:b/>
        </w:rPr>
        <w:t xml:space="preserve"> 3. Usage and Word Pictures</w:t>
      </w:r>
    </w:p>
    <w:p w14:paraId="204F3CFD" w14:textId="77777777" w:rsidR="00596EF2" w:rsidRDefault="00596EF2">
      <w:r>
        <w:t xml:space="preserve">The New Testament uses athōos only twice, both times in Matthew's narrative of the crucifixion of Jesus, and both times in connection with the word "blood" (haima). </w:t>
      </w:r>
    </w:p>
    <w:p w14:paraId="2387F308" w14:textId="77777777" w:rsidR="00596EF2" w:rsidRDefault="00596EF2"/>
    <w:p w14:paraId="1492AAAF" w14:textId="77777777" w:rsidR="00596EF2" w:rsidRDefault="00596EF2">
      <w:r>
        <w:t>The underlying word picture is deeply graphic:</w:t>
      </w:r>
    </w:p>
    <w:p w14:paraId="6824617E" w14:textId="77777777" w:rsidR="00596EF2" w:rsidRDefault="00596EF2">
      <w:r>
        <w:t>• The Stain of Blood: Blood represents life. To have blood on one's hands is to be guilty of murder or unjust execution.</w:t>
      </w:r>
    </w:p>
    <w:p w14:paraId="2E3CB826" w14:textId="77777777" w:rsidR="00596EF2" w:rsidRDefault="00596EF2">
      <w:r>
        <w:t>• The Ritual of Washing: Washing the hands in water is a visual attempt to cleanse oneself of this moral stain. By using water, Pilate attempts to wash away the literal and metaphorical blood of Jesus, declaring his hands to be athōos.</w:t>
      </w:r>
    </w:p>
    <w:p w14:paraId="18C99C7B" w14:textId="77777777" w:rsidR="00596EF2" w:rsidRDefault="00596EF2">
      <w:r>
        <w:t>• The Contrast of Guilt: The word stands in sharp contrast to those who are actually guilty but refuse to repent, and those who recognize their guilt too late (like Judas).</w:t>
      </w:r>
    </w:p>
    <w:p w14:paraId="499D6D45" w14:textId="77777777" w:rsidR="00596EF2" w:rsidRDefault="00596EF2"/>
    <w:p w14:paraId="4A5EB478" w14:textId="77777777" w:rsidR="00596EF2" w:rsidRPr="00596EF2" w:rsidRDefault="00596EF2">
      <w:pPr>
        <w:rPr>
          <w:b/>
        </w:rPr>
      </w:pPr>
      <w:r w:rsidRPr="00596EF2">
        <w:rPr>
          <w:b/>
        </w:rPr>
        <w:t xml:space="preserve"> 4. Theological Implications</w:t>
      </w:r>
    </w:p>
    <w:p w14:paraId="22371FA1" w14:textId="77777777" w:rsidR="00596EF2" w:rsidRDefault="00596EF2">
      <w:r>
        <w:t>The double use of athōos in the Passion narrative serves a critical theological purpose:</w:t>
      </w:r>
    </w:p>
    <w:p w14:paraId="2FA9A1BF" w14:textId="77777777" w:rsidR="00596EF2" w:rsidRDefault="00596EF2">
      <w:r>
        <w:t>• The Spotless Lamb: Even though Jesus was condemned to die, the pagan governor, the governor's wife, and the betrayer all declared Him innocent. This reinforces the theological truth that Jesus did not die for His own sins, but as a spotless, guiltless sacrifice for the sins of others.</w:t>
      </w:r>
    </w:p>
    <w:p w14:paraId="078CEEF9" w14:textId="77777777" w:rsidR="00596EF2" w:rsidRDefault="00596EF2">
      <w:r>
        <w:t>• The Futility of Self-Justification: Pilate's declaration highlights the tragedy of human self-deception. Moral guilt before God cannot be washed away with physical water, nor can personal responsibility be transferred to others by a public disclaimer. Only the blood of Christ, not the washing of hands, can make a guilty sinner truly athōos.</w:t>
      </w:r>
    </w:p>
    <w:p w14:paraId="735E80AD" w14:textId="77777777" w:rsidR="00596EF2" w:rsidRDefault="00596EF2"/>
    <w:p w14:paraId="16DD1706" w14:textId="77777777" w:rsidR="00596EF2" w:rsidRPr="00596EF2" w:rsidRDefault="00596EF2">
      <w:pPr>
        <w:rPr>
          <w:b/>
        </w:rPr>
      </w:pPr>
      <w:r w:rsidRPr="00596EF2">
        <w:rPr>
          <w:b/>
        </w:rPr>
        <w:t xml:space="preserve"> 5. Contextual Nuance in the Passage</w:t>
      </w:r>
    </w:p>
    <w:p w14:paraId="75EB7606" w14:textId="77777777" w:rsidR="00596EF2" w:rsidRDefault="00596EF2">
      <w:r>
        <w:t xml:space="preserve">In Matthew 27:24, Pilate is caught in a political dilemma. He knows Jesus is innocent, but he fears a riot and wants to maintain favor with Caesar and the local populace. </w:t>
      </w:r>
    </w:p>
    <w:p w14:paraId="7110E5F9" w14:textId="77777777" w:rsidR="00596EF2" w:rsidRDefault="00596EF2"/>
    <w:p w14:paraId="45E0220F" w14:textId="77777777" w:rsidR="00596EF2" w:rsidRDefault="00596EF2">
      <w:r>
        <w:t xml:space="preserve">When Pilate sees that he cannot prevail and that a tumult is rising, he takes water and washes his hands before the crowd. His statement, "I am innocent of the blood of this just Person," is a public abdication of his judicial duty. As the ultimate governing authority in Judea, Pilate alone had the power to execute or release. His attempt to declare himself athōos while simultaneously handing Jesus over to be scourged and crucified is a glaring contradiction. </w:t>
      </w:r>
    </w:p>
    <w:p w14:paraId="6321FB40" w14:textId="77777777" w:rsidR="00596EF2" w:rsidRDefault="00596EF2"/>
    <w:p w14:paraId="7F30490A" w14:textId="77777777" w:rsidR="00596EF2" w:rsidRDefault="00596EF2">
      <w:r>
        <w:t>The crowd’s chilling response, "His blood be on us and on our children," accepts the very bloodguilt that Pilate is trying to escape, highlighting the gravity of rejecting the innocent Son of God.</w:t>
      </w:r>
    </w:p>
    <w:p w14:paraId="11E542CD" w14:textId="77777777" w:rsidR="00596EF2" w:rsidRDefault="00596EF2"/>
    <w:p w14:paraId="787CEDFB" w14:textId="77777777" w:rsidR="00596EF2" w:rsidRPr="00596EF2" w:rsidRDefault="00596EF2">
      <w:pPr>
        <w:rPr>
          <w:b/>
        </w:rPr>
      </w:pPr>
      <w:r w:rsidRPr="00596EF2">
        <w:rPr>
          <w:b/>
        </w:rPr>
        <w:t xml:space="preserve"> 6. Key Uses in Other Verses (NKJV)</w:t>
      </w:r>
    </w:p>
    <w:p w14:paraId="26FB8FCD" w14:textId="77777777" w:rsidR="00596EF2" w:rsidRDefault="00596EF2">
      <w:r>
        <w:t>• Matthew 27:4 - "saying, 'I have sinned by betraying innocent blood.' And they said, 'What is that to us? You see to it!'"</w:t>
      </w:r>
    </w:p>
    <w:p w14:paraId="241E25D6" w14:textId="77777777" w:rsidR="00596EF2" w:rsidRDefault="00596EF2">
      <w:r>
        <w:t>• Deuteronomy 27:25 (LXX) - "'Cursed is the one who takes a bribe to slay an innocent person.' And all the people shall say, 'Amen!'"</w:t>
      </w:r>
    </w:p>
    <w:p w14:paraId="26AC6D7A" w14:textId="77777777" w:rsidR="00596EF2" w:rsidRDefault="00596EF2">
      <w:r>
        <w:t>• Psalm 106:38 (LXX 105:38) - "And shed innocent blood, the blood of their sons and daughters, whom they sacrificed to the idols of Canaan; and the land was polluted with blood."</w:t>
      </w:r>
    </w:p>
    <w:p w14:paraId="11124807" w14:textId="77777777" w:rsidR="00596EF2" w:rsidRDefault="00596EF2"/>
    <w:p w14:paraId="1839F78D" w14:textId="77777777" w:rsidR="00596EF2" w:rsidRPr="00596EF2" w:rsidRDefault="00596EF2">
      <w:pPr>
        <w:rPr>
          <w:b/>
        </w:rPr>
      </w:pPr>
      <w:r w:rsidRPr="00596EF2">
        <w:rPr>
          <w:b/>
        </w:rPr>
        <w:t xml:space="preserve"> 7. Other Relevant Insights</w:t>
      </w:r>
    </w:p>
    <w:p w14:paraId="75C7703B" w14:textId="77777777" w:rsidR="00596EF2" w:rsidRDefault="00596EF2">
      <w:r>
        <w:t>While hand-washing was practiced in the Greco-Roman world to clear oneself of homicide, it was also a distinct Jewish ritual. Deuteronomy 21:6-9 outlines a ceremony where the elders of a city close to an unsolved murder must wash their hands over a heifer and declare, "Our hands have not shed this blood, nor have our eyes seen it." By adopting this Jewish custom, Pilate was communicating his self-declared innocence in a cultural language that the Jewish crowd would instantly and fully understand.</w:t>
      </w:r>
    </w:p>
    <w:p w14:paraId="756DDF2B" w14:textId="77777777" w:rsidR="00596EF2" w:rsidRDefault="00596EF2"/>
    <w:p w14:paraId="04B3225F" w14:textId="77777777" w:rsidR="00596EF2" w:rsidRPr="00596EF2" w:rsidRDefault="00596EF2">
      <w:pPr>
        <w:rPr>
          <w:b/>
        </w:rPr>
      </w:pPr>
      <w:r w:rsidRPr="00596EF2">
        <w:rPr>
          <w:b/>
        </w:rPr>
        <w:t xml:space="preserve"> 8. References</w:t>
      </w:r>
    </w:p>
    <w:p w14:paraId="40E4EFB7" w14:textId="77777777" w:rsidR="00596EF2" w:rsidRDefault="00596EF2">
      <w:r>
        <w:t>• A Greek-English Lexicon of the New Testament and Other Early Christian Literature (BDAG)</w:t>
      </w:r>
    </w:p>
    <w:p w14:paraId="39C4ADD2" w14:textId="77777777" w:rsidR="00596EF2" w:rsidRDefault="00596EF2">
      <w:r>
        <w:t>• Thayer's Greek-Lexicon</w:t>
      </w:r>
    </w:p>
    <w:p w14:paraId="2CE1AC2D" w14:textId="77777777" w:rsidR="00596EF2" w:rsidRDefault="00596EF2">
      <w:r>
        <w:t>• Theological Dictionary of the New Testament (TDNT)</w:t>
      </w:r>
    </w:p>
    <w:p w14:paraId="41A0BE31" w14:textId="77777777" w:rsidR="00596EF2" w:rsidRDefault="00596EF2">
      <w:r>
        <w:t>• New International Dictionary of New Testament Theology and Exegesis (NIDNTTE)</w:t>
      </w:r>
    </w:p>
    <w:p w14:paraId="66871CE3" w14:textId="77777777" w:rsidR="00596EF2" w:rsidRDefault="00596EF2">
      <w:r>
        <w:t>• Vine's Expository Dictionary of New Testament Words</w:t>
      </w:r>
    </w:p>
    <w:p w14:paraId="14F39714" w14:textId="77777777" w:rsidR="00596EF2" w:rsidRDefault="00596EF2">
      <w:r>
        <w:t>• Blue Letter Bible</w:t>
      </w:r>
    </w:p>
    <w:p w14:paraId="1B641BA8" w14:textId="5FF7972E" w:rsidR="004C5552" w:rsidRDefault="00596EF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96EF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6826"/>
  <w15:chartTrackingRefBased/>
  <w15:docId w15:val="{93208BDB-6EAF-4731-B49A-46090D8DD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6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6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EF2"/>
    <w:rPr>
      <w:rFonts w:eastAsiaTheme="majorEastAsia" w:cstheme="majorBidi"/>
      <w:color w:val="272727" w:themeColor="text1" w:themeTint="D8"/>
    </w:rPr>
  </w:style>
  <w:style w:type="paragraph" w:styleId="Title">
    <w:name w:val="Title"/>
    <w:basedOn w:val="Normal"/>
    <w:next w:val="Normal"/>
    <w:link w:val="TitleChar"/>
    <w:uiPriority w:val="10"/>
    <w:qFormat/>
    <w:rsid w:val="00596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EF2"/>
    <w:pPr>
      <w:spacing w:before="160"/>
      <w:jc w:val="center"/>
    </w:pPr>
    <w:rPr>
      <w:i/>
      <w:iCs/>
      <w:color w:val="404040" w:themeColor="text1" w:themeTint="BF"/>
    </w:rPr>
  </w:style>
  <w:style w:type="character" w:customStyle="1" w:styleId="QuoteChar">
    <w:name w:val="Quote Char"/>
    <w:basedOn w:val="DefaultParagraphFont"/>
    <w:link w:val="Quote"/>
    <w:uiPriority w:val="29"/>
    <w:rsid w:val="00596EF2"/>
    <w:rPr>
      <w:i/>
      <w:iCs/>
      <w:color w:val="404040" w:themeColor="text1" w:themeTint="BF"/>
    </w:rPr>
  </w:style>
  <w:style w:type="paragraph" w:styleId="ListParagraph">
    <w:name w:val="List Paragraph"/>
    <w:basedOn w:val="Normal"/>
    <w:uiPriority w:val="34"/>
    <w:qFormat/>
    <w:rsid w:val="00596EF2"/>
    <w:pPr>
      <w:ind w:left="720"/>
      <w:contextualSpacing/>
    </w:pPr>
  </w:style>
  <w:style w:type="character" w:styleId="IntenseEmphasis">
    <w:name w:val="Intense Emphasis"/>
    <w:basedOn w:val="DefaultParagraphFont"/>
    <w:uiPriority w:val="21"/>
    <w:qFormat/>
    <w:rsid w:val="00596EF2"/>
    <w:rPr>
      <w:i/>
      <w:iCs/>
      <w:color w:val="2E74B5" w:themeColor="accent1" w:themeShade="BF"/>
    </w:rPr>
  </w:style>
  <w:style w:type="paragraph" w:styleId="IntenseQuote">
    <w:name w:val="Intense Quote"/>
    <w:basedOn w:val="Normal"/>
    <w:next w:val="Normal"/>
    <w:link w:val="IntenseQuoteChar"/>
    <w:uiPriority w:val="30"/>
    <w:qFormat/>
    <w:rsid w:val="00596E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6EF2"/>
    <w:rPr>
      <w:i/>
      <w:iCs/>
      <w:color w:val="2E74B5" w:themeColor="accent1" w:themeShade="BF"/>
    </w:rPr>
  </w:style>
  <w:style w:type="character" w:styleId="IntenseReference">
    <w:name w:val="Intense Reference"/>
    <w:basedOn w:val="DefaultParagraphFont"/>
    <w:uiPriority w:val="32"/>
    <w:qFormat/>
    <w:rsid w:val="00596E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4623</Characters>
  <Application>Microsoft Office Word</Application>
  <DocSecurity>0</DocSecurity>
  <Lines>88</Lines>
  <Paragraphs>48</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