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B437" w14:textId="77777777" w:rsidR="00AB62B9" w:rsidRPr="00AB62B9" w:rsidRDefault="00AB62B9">
      <w:pPr>
        <w:rPr>
          <w:b/>
        </w:rPr>
      </w:pPr>
      <w:r w:rsidRPr="00AB62B9">
        <w:rPr>
          <w:b/>
        </w:rPr>
        <w:t>BLOOD - ( haima , Strong's G129 )</w:t>
      </w:r>
    </w:p>
    <w:p w14:paraId="57CDD07F" w14:textId="77777777" w:rsidR="00AB62B9" w:rsidRDefault="00AB62B9">
      <w:r w:rsidRPr="00AB62B9">
        <w:rPr>
          <w:b/>
        </w:rPr>
        <w:t>Summary:</w:t>
      </w:r>
    </w:p>
    <w:p w14:paraId="7CA7C5FC" w14:textId="77777777" w:rsidR="00AB62B9" w:rsidRDefault="00AB62B9">
      <w:r>
        <w:t xml:space="preserve">The word refers to the physical fluid that sustains earthly life, but in biblical usage, it frequently extends beyond the literal substance to signify a violent death, the sacrificial price of atonement, or the moral guilt and responsibility for murder. In Matthew 27:25, the crowd uses a well-known Hebrew idiom, calling for the moral guilt, divine judgment, and legal consequences of executing Jesus to fall entirely upon themselves and their descendants. </w:t>
      </w:r>
    </w:p>
    <w:p w14:paraId="393923A5" w14:textId="77777777" w:rsidR="00AB62B9" w:rsidRDefault="00AB62B9"/>
    <w:p w14:paraId="0E201BB2" w14:textId="77777777" w:rsidR="00AB62B9" w:rsidRDefault="00AB62B9">
      <w:r w:rsidRPr="00AB62B9">
        <w:rPr>
          <w:b/>
        </w:rPr>
        <w:t>Full Study:</w:t>
      </w:r>
    </w:p>
    <w:p w14:paraId="3EECDEF6" w14:textId="77777777" w:rsidR="00AB62B9" w:rsidRDefault="00AB62B9"/>
    <w:p w14:paraId="44E9F183" w14:textId="77777777" w:rsidR="00AB62B9" w:rsidRPr="00AB62B9" w:rsidRDefault="00AB62B9">
      <w:pPr>
        <w:rPr>
          <w:b/>
        </w:rPr>
      </w:pPr>
      <w:r w:rsidRPr="00AB62B9">
        <w:rPr>
          <w:b/>
        </w:rPr>
        <w:t>1. Word Picture / Background</w:t>
      </w:r>
    </w:p>
    <w:p w14:paraId="4CE51793" w14:textId="77777777" w:rsidR="00AB62B9" w:rsidRDefault="00AB62B9">
      <w:r>
        <w:t>In biblical thought, blood is inextricably tied to life. The Old Testament establishes that "the life of the flesh is in the blood" (Leviticus 17:11). Consequently, spilled blood is never viewed as a mere biological event; it represents a life violently taken. When innocent blood is shed, it cries out to God for justice, creating a state of "bloodguilt" that rests upon the murderer and the land until justice is served. To have someone's blood "on your hands" or "on your head" is to bear the full weight of divine judgment for their unjust death.</w:t>
      </w:r>
    </w:p>
    <w:p w14:paraId="51EA66B3" w14:textId="77777777" w:rsidR="00AB62B9" w:rsidRDefault="00AB62B9"/>
    <w:p w14:paraId="556BFD54" w14:textId="77777777" w:rsidR="00AB62B9" w:rsidRPr="00AB62B9" w:rsidRDefault="00AB62B9">
      <w:pPr>
        <w:rPr>
          <w:b/>
        </w:rPr>
      </w:pPr>
      <w:r w:rsidRPr="00AB62B9">
        <w:rPr>
          <w:b/>
        </w:rPr>
        <w:t>2. Meaning / Lexical Definition</w:t>
      </w:r>
    </w:p>
    <w:p w14:paraId="47B8F32C" w14:textId="77777777" w:rsidR="00AB62B9" w:rsidRDefault="00AB62B9">
      <w:r>
        <w:t>The semantic range of haima encompasses several distinct realities:</w:t>
      </w:r>
    </w:p>
    <w:p w14:paraId="7BA63392" w14:textId="77777777" w:rsidR="00AB62B9" w:rsidRDefault="00AB62B9">
      <w:r>
        <w:t>• The literal red fluid circulating in the bodies of humans and animals.</w:t>
      </w:r>
    </w:p>
    <w:p w14:paraId="1BE9A69A" w14:textId="77777777" w:rsidR="00AB62B9" w:rsidRDefault="00AB62B9">
      <w:r>
        <w:t>• The reality of a violent, premature, or unjustified death (often translated as "murder" or "bloodshed").</w:t>
      </w:r>
    </w:p>
    <w:p w14:paraId="0B8D9790" w14:textId="77777777" w:rsidR="00AB62B9" w:rsidRDefault="00AB62B9">
      <w:r>
        <w:t>• The legal and moral responsibility for causing death (bloodguilt).</w:t>
      </w:r>
    </w:p>
    <w:p w14:paraId="214D612C" w14:textId="77777777" w:rsidR="00AB62B9" w:rsidRDefault="00AB62B9">
      <w:r>
        <w:t>• The sacrificial offering required for the forgiveness of sins, specifically pointing to the violent death of a substitute.</w:t>
      </w:r>
    </w:p>
    <w:p w14:paraId="77979AE2" w14:textId="77777777" w:rsidR="00AB62B9" w:rsidRDefault="00AB62B9">
      <w:r>
        <w:t>• Human lineage or descent (flesh and blood).</w:t>
      </w:r>
    </w:p>
    <w:p w14:paraId="2931ADA2" w14:textId="77777777" w:rsidR="00AB62B9" w:rsidRDefault="00AB62B9"/>
    <w:p w14:paraId="0FC50801" w14:textId="77777777" w:rsidR="00AB62B9" w:rsidRPr="00AB62B9" w:rsidRDefault="00AB62B9">
      <w:pPr>
        <w:rPr>
          <w:b/>
        </w:rPr>
      </w:pPr>
      <w:r w:rsidRPr="00AB62B9">
        <w:rPr>
          <w:b/>
        </w:rPr>
        <w:t>3. Usage and Word Pictures</w:t>
      </w:r>
    </w:p>
    <w:p w14:paraId="1744CAA1" w14:textId="77777777" w:rsidR="00AB62B9" w:rsidRDefault="00AB62B9">
      <w:r>
        <w:t>The biblical idiom of having blood "upon" someone is a profound legal and spiritual picture of accountability. It originates in the Old Testament framework of capital punishment and murder. When a person was justly executed, their blood was said to be "on their own head," meaning they brought their death upon themselves. Conversely, when an innocent person was murdered, the guilt attached itself to the perpetrators. To declare "His blood be on us" is to publicly volunteer for the consequences of the execution.</w:t>
      </w:r>
    </w:p>
    <w:p w14:paraId="32681DA5" w14:textId="77777777" w:rsidR="00AB62B9" w:rsidRDefault="00AB62B9"/>
    <w:p w14:paraId="1FD0B612" w14:textId="77777777" w:rsidR="00AB62B9" w:rsidRPr="00AB62B9" w:rsidRDefault="00AB62B9">
      <w:pPr>
        <w:rPr>
          <w:b/>
        </w:rPr>
      </w:pPr>
      <w:r w:rsidRPr="00AB62B9">
        <w:rPr>
          <w:b/>
        </w:rPr>
        <w:t>4. Theological Implications</w:t>
      </w:r>
    </w:p>
    <w:p w14:paraId="7723FFF9" w14:textId="77777777" w:rsidR="00AB62B9" w:rsidRDefault="00AB62B9">
      <w:r>
        <w:t xml:space="preserve">The theological weight of this word rests on the principle of atonement and judgment. Sin requires death, and blood is the visible proof that a death has occurred. The supreme irony in the history of redemption is found in the dual nature of Christ's blood. To the unrepentant who reject Him, His blood represents ultimate condemnation and bloodguilt—the murder of the Son of God. Yet, to those who believe, this exact same blood represents the final, perfect sacrifice that washes away all guilt, including the guilt of those who put Him to death. </w:t>
      </w:r>
    </w:p>
    <w:p w14:paraId="4FB19BBC" w14:textId="77777777" w:rsidR="00AB62B9" w:rsidRDefault="00AB62B9"/>
    <w:p w14:paraId="6507252C" w14:textId="77777777" w:rsidR="00AB62B9" w:rsidRPr="00AB62B9" w:rsidRDefault="00AB62B9">
      <w:pPr>
        <w:rPr>
          <w:b/>
        </w:rPr>
      </w:pPr>
      <w:r w:rsidRPr="00AB62B9">
        <w:rPr>
          <w:b/>
        </w:rPr>
        <w:t>5. Contextual Nuance in the Passage</w:t>
      </w:r>
    </w:p>
    <w:p w14:paraId="0BA0C88E" w14:textId="77777777" w:rsidR="00AB62B9" w:rsidRDefault="00AB62B9">
      <w:r>
        <w:t>In Matthew 27:25, the context is the Roman trial of Jesus. Pilate, recognizing Jesus' innocence, performs a symbolic act by washing his hands and declaring, "I am innocent of the blood of this just Person." He is legally attempting to absolve himself of bloodguilt. In chilling contrast, the Jewish multitude eagerly absorbs that guilt, shouting, "His blood be on us and on our children." They are so convinced of Jesus' guilt as a blasphemer that they willingly invite God's curse upon their current generation and their descendants if they are wrong. They embrace full culpability for His crucifixion.</w:t>
      </w:r>
    </w:p>
    <w:p w14:paraId="0E0D144F" w14:textId="77777777" w:rsidR="00AB62B9" w:rsidRDefault="00AB62B9"/>
    <w:p w14:paraId="327CD1CA" w14:textId="77777777" w:rsidR="00AB62B9" w:rsidRPr="00AB62B9" w:rsidRDefault="00AB62B9">
      <w:pPr>
        <w:rPr>
          <w:b/>
        </w:rPr>
      </w:pPr>
      <w:r w:rsidRPr="00AB62B9">
        <w:rPr>
          <w:b/>
        </w:rPr>
        <w:t>6. Key Uses in Other Verses (NKJV)</w:t>
      </w:r>
    </w:p>
    <w:p w14:paraId="184AE808" w14:textId="77777777" w:rsidR="00AB62B9" w:rsidRDefault="00AB62B9">
      <w:r>
        <w:t>• Matthew 26:28 – "For this is My blood of the new covenant, which is shed for many for the remission of sins."</w:t>
      </w:r>
    </w:p>
    <w:p w14:paraId="4502D67A" w14:textId="77777777" w:rsidR="00AB62B9" w:rsidRDefault="00AB62B9">
      <w:r>
        <w:t>• Acts 5:28 – "Did we not strictly command you not to teach in this name? And look, you have filled Jerusalem with your doctrine, and intend to bring this Man's blood on us!"</w:t>
      </w:r>
    </w:p>
    <w:p w14:paraId="16B7B630" w14:textId="77777777" w:rsidR="00AB62B9" w:rsidRDefault="00AB62B9">
      <w:r>
        <w:t>• Hebrews 9:22 – "And according to the law almost all things are purified with blood, and without shedding of blood there is no remission."</w:t>
      </w:r>
    </w:p>
    <w:p w14:paraId="264B0347" w14:textId="77777777" w:rsidR="00AB62B9" w:rsidRDefault="00AB62B9">
      <w:r>
        <w:t>• 1 John 1:7 – "But if we walk in the light as He is in the light, we have fellowship with one another, and the blood of Jesus Christ His Son cleanses us from all sin."</w:t>
      </w:r>
    </w:p>
    <w:p w14:paraId="1B471FD5" w14:textId="77777777" w:rsidR="00AB62B9" w:rsidRDefault="00AB62B9"/>
    <w:p w14:paraId="29602B69" w14:textId="77777777" w:rsidR="00AB62B9" w:rsidRPr="00AB62B9" w:rsidRDefault="00AB62B9">
      <w:pPr>
        <w:rPr>
          <w:b/>
        </w:rPr>
      </w:pPr>
      <w:r w:rsidRPr="00AB62B9">
        <w:rPr>
          <w:b/>
        </w:rPr>
        <w:t>7. Other Relevant Insights</w:t>
      </w:r>
    </w:p>
    <w:p w14:paraId="377ADF80" w14:textId="77777777" w:rsidR="00AB62B9" w:rsidRDefault="00AB62B9">
      <w:r>
        <w:t>The tragedy of Matthew 27:25 is amplified by the events of the early church. Weeks later, in Acts 2, Peter stood before many of these same people and indicted them for taking the life of the Messiah. When they were "cut to the heart," they realized they bore the bloodguilt they had so carelessly requested. Yet, the gospel offered them a miraculous reversal: the very blood they shed in hatred was offered to them in grace for the remission of their sins. Many of those who cried "His blood be on us" in condemnation were later covered by that same blood in salvation.</w:t>
      </w:r>
    </w:p>
    <w:p w14:paraId="5DDADC58" w14:textId="77777777" w:rsidR="00AB62B9" w:rsidRDefault="00AB62B9"/>
    <w:p w14:paraId="3E5028CC" w14:textId="77777777" w:rsidR="00AB62B9" w:rsidRPr="00AB62B9" w:rsidRDefault="00AB62B9">
      <w:pPr>
        <w:rPr>
          <w:b/>
        </w:rPr>
      </w:pPr>
      <w:r w:rsidRPr="00AB62B9">
        <w:rPr>
          <w:b/>
        </w:rPr>
        <w:t>8. References</w:t>
      </w:r>
    </w:p>
    <w:p w14:paraId="5DA9CA73" w14:textId="77777777" w:rsidR="00AB62B9" w:rsidRDefault="00AB62B9">
      <w:r>
        <w:t>• Walter Bauer, William F. Arndt, F. Wilbur Gingrich, and Frederick W. Danker, A Greek-English Lexicon of the New Testament and Other Early Christian Literature (BDAG)</w:t>
      </w:r>
    </w:p>
    <w:p w14:paraId="443A71AF" w14:textId="77777777" w:rsidR="00AB62B9" w:rsidRDefault="00AB62B9">
      <w:r>
        <w:t>• Gerhard Kittel and Gerhard Friedrich, Theological Dictionary of the New Testament (TDNT)</w:t>
      </w:r>
    </w:p>
    <w:p w14:paraId="4A3CC204" w14:textId="77777777" w:rsidR="00AB62B9" w:rsidRDefault="00AB62B9">
      <w:r>
        <w:t>• W.E. Vine, Vine's Complete Expository Dictionary of Old and New Testament Words</w:t>
      </w:r>
    </w:p>
    <w:p w14:paraId="1A692A43" w14:textId="17EBFFCD" w:rsidR="004C5552" w:rsidRDefault="00AB62B9">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62B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368E"/>
  <w15:chartTrackingRefBased/>
  <w15:docId w15:val="{17BDD97B-9419-44E0-B1F9-2208B68D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6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6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2B9"/>
    <w:rPr>
      <w:rFonts w:eastAsiaTheme="majorEastAsia" w:cstheme="majorBidi"/>
      <w:color w:val="272727" w:themeColor="text1" w:themeTint="D8"/>
    </w:rPr>
  </w:style>
  <w:style w:type="paragraph" w:styleId="Title">
    <w:name w:val="Title"/>
    <w:basedOn w:val="Normal"/>
    <w:next w:val="Normal"/>
    <w:link w:val="TitleChar"/>
    <w:uiPriority w:val="10"/>
    <w:qFormat/>
    <w:rsid w:val="00AB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2B9"/>
    <w:pPr>
      <w:spacing w:before="160"/>
      <w:jc w:val="center"/>
    </w:pPr>
    <w:rPr>
      <w:i/>
      <w:iCs/>
      <w:color w:val="404040" w:themeColor="text1" w:themeTint="BF"/>
    </w:rPr>
  </w:style>
  <w:style w:type="character" w:customStyle="1" w:styleId="QuoteChar">
    <w:name w:val="Quote Char"/>
    <w:basedOn w:val="DefaultParagraphFont"/>
    <w:link w:val="Quote"/>
    <w:uiPriority w:val="29"/>
    <w:rsid w:val="00AB62B9"/>
    <w:rPr>
      <w:i/>
      <w:iCs/>
      <w:color w:val="404040" w:themeColor="text1" w:themeTint="BF"/>
    </w:rPr>
  </w:style>
  <w:style w:type="paragraph" w:styleId="ListParagraph">
    <w:name w:val="List Paragraph"/>
    <w:basedOn w:val="Normal"/>
    <w:uiPriority w:val="34"/>
    <w:qFormat/>
    <w:rsid w:val="00AB62B9"/>
    <w:pPr>
      <w:ind w:left="720"/>
      <w:contextualSpacing/>
    </w:pPr>
  </w:style>
  <w:style w:type="character" w:styleId="IntenseEmphasis">
    <w:name w:val="Intense Emphasis"/>
    <w:basedOn w:val="DefaultParagraphFont"/>
    <w:uiPriority w:val="21"/>
    <w:qFormat/>
    <w:rsid w:val="00AB62B9"/>
    <w:rPr>
      <w:i/>
      <w:iCs/>
      <w:color w:val="2E74B5" w:themeColor="accent1" w:themeShade="BF"/>
    </w:rPr>
  </w:style>
  <w:style w:type="paragraph" w:styleId="IntenseQuote">
    <w:name w:val="Intense Quote"/>
    <w:basedOn w:val="Normal"/>
    <w:next w:val="Normal"/>
    <w:link w:val="IntenseQuoteChar"/>
    <w:uiPriority w:val="30"/>
    <w:qFormat/>
    <w:rsid w:val="00AB62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62B9"/>
    <w:rPr>
      <w:i/>
      <w:iCs/>
      <w:color w:val="2E74B5" w:themeColor="accent1" w:themeShade="BF"/>
    </w:rPr>
  </w:style>
  <w:style w:type="character" w:styleId="IntenseReference">
    <w:name w:val="Intense Reference"/>
    <w:basedOn w:val="DefaultParagraphFont"/>
    <w:uiPriority w:val="32"/>
    <w:qFormat/>
    <w:rsid w:val="00AB62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4222</Characters>
  <Application>Microsoft Office Word</Application>
  <DocSecurity>0</DocSecurity>
  <Lines>81</Lines>
  <Paragraphs>44</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