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79C06C" w14:textId="77777777" w:rsidR="004B074E" w:rsidRPr="004B074E" w:rsidRDefault="004B074E">
      <w:pPr>
        <w:rPr>
          <w:b/>
        </w:rPr>
      </w:pPr>
      <w:r w:rsidRPr="004B074E">
        <w:rPr>
          <w:b/>
        </w:rPr>
        <w:t>GOLGOTHA - ( Golgotha , Strong's G1115 )</w:t>
      </w:r>
    </w:p>
    <w:p w14:paraId="75E4E896" w14:textId="77777777" w:rsidR="004B074E" w:rsidRDefault="004B074E">
      <w:r w:rsidRPr="004B074E">
        <w:rPr>
          <w:b/>
        </w:rPr>
        <w:t>Summary:</w:t>
      </w:r>
    </w:p>
    <w:p w14:paraId="128D9670" w14:textId="77777777" w:rsidR="004B074E" w:rsidRDefault="004B074E">
      <w:r>
        <w:t>Golgotha is an Aramaic loanword in the Greek New Testament meaning "place of a skull." It designates the specific hill outside the walls of Jerusalem where Jesus Christ was crucified. For the believer, this name represents the physical, historical location of the atonement. It is the ultimate altar where the Lamb of God was slain to bear the sins of the world. By dying at the "Place of a Skull," Christ entered the very epicentre of human mortality and the curse of sin, transforming a landmark of death, execution, and shame into the eternal fountainhead of grace, redemption, and life.</w:t>
      </w:r>
    </w:p>
    <w:p w14:paraId="571FDA2E" w14:textId="77777777" w:rsidR="004B074E" w:rsidRDefault="004B074E"/>
    <w:p w14:paraId="7361ACC7" w14:textId="77777777" w:rsidR="004B074E" w:rsidRDefault="004B074E">
      <w:r w:rsidRPr="004B074E">
        <w:rPr>
          <w:b/>
        </w:rPr>
        <w:t>Full Study:</w:t>
      </w:r>
    </w:p>
    <w:p w14:paraId="5A5888F9" w14:textId="77777777" w:rsidR="004B074E" w:rsidRDefault="004B074E"/>
    <w:p w14:paraId="32869EA3" w14:textId="77777777" w:rsidR="004B074E" w:rsidRPr="004B074E" w:rsidRDefault="004B074E">
      <w:pPr>
        <w:rPr>
          <w:b/>
        </w:rPr>
      </w:pPr>
      <w:r w:rsidRPr="004B074E">
        <w:rPr>
          <w:b/>
        </w:rPr>
        <w:t>1. Word Picture / Background</w:t>
      </w:r>
    </w:p>
    <w:p w14:paraId="40AC63D8" w14:textId="77777777" w:rsidR="004B074E" w:rsidRDefault="004B074E">
      <w:r>
        <w:t xml:space="preserve">The English word "Golgotha" is a transliteration of the Greek Golgotha, which itself transliterates the Aramaic word gulgoltā (corresponding to the Hebrew gulgoleth), meaning "skull." In the ancient Greco-Roman world, public execution sites were intentionally located outside city gates in highly visible areas to serve as deterrents to rebellion and crime. Golgotha was situated near a major thoroughfare outside Jerusalem, allowing passersby to mock those being crucified. </w:t>
      </w:r>
    </w:p>
    <w:p w14:paraId="1769BC5A" w14:textId="77777777" w:rsidR="004B074E" w:rsidRDefault="004B074E"/>
    <w:p w14:paraId="435C301A" w14:textId="77777777" w:rsidR="004B074E" w:rsidRDefault="004B074E">
      <w:r>
        <w:t>The designation "Place of a Skull" likely arose from one of two realities. It may have described the physical topography of the knoll, which resembled a human skull in its rocky contours. Alternatively, it may have been known as a place of skulls because of the executions that regularly occurred there, marking it as a grim repository of death.</w:t>
      </w:r>
    </w:p>
    <w:p w14:paraId="2D0E6F93" w14:textId="77777777" w:rsidR="004B074E" w:rsidRDefault="004B074E"/>
    <w:p w14:paraId="4303A905" w14:textId="77777777" w:rsidR="004B074E" w:rsidRPr="004B074E" w:rsidRDefault="004B074E">
      <w:pPr>
        <w:rPr>
          <w:b/>
        </w:rPr>
      </w:pPr>
      <w:r w:rsidRPr="004B074E">
        <w:rPr>
          <w:b/>
        </w:rPr>
        <w:t>2. Meaning / Lexical Definition</w:t>
      </w:r>
    </w:p>
    <w:p w14:paraId="36280A86" w14:textId="77777777" w:rsidR="004B074E" w:rsidRDefault="004B074E">
      <w:r>
        <w:t>Golgotha functions as a proper noun referring exclusively to the site of Christ's crucifixion. The term literally means "a skull" or "skull-place." In the Greek text, it is routinely paired with the translation kranion (from which we derive the English word "cranium"). When the New Testament was translated into Latin, kranion became calvaria, which is the root of the English word "Calvary." Thus, Golgotha, Calvary, and the Place of the Skull all refer to the exact same geographical and historical location.</w:t>
      </w:r>
    </w:p>
    <w:p w14:paraId="6162F0D6" w14:textId="77777777" w:rsidR="004B074E" w:rsidRDefault="004B074E"/>
    <w:p w14:paraId="38C762B2" w14:textId="77777777" w:rsidR="004B074E" w:rsidRPr="004B074E" w:rsidRDefault="004B074E">
      <w:pPr>
        <w:rPr>
          <w:b/>
        </w:rPr>
      </w:pPr>
      <w:r w:rsidRPr="004B074E">
        <w:rPr>
          <w:b/>
        </w:rPr>
        <w:t>3. Usage and Word Pictures</w:t>
      </w:r>
    </w:p>
    <w:p w14:paraId="3BFB09E6" w14:textId="77777777" w:rsidR="004B074E" w:rsidRDefault="004B074E">
      <w:r>
        <w:t xml:space="preserve">The Gospel writers emphasize the name Golgotha to anchor the crucifixion in verifiable human history. It is not a mythological event but a real sacrifice at a specific, localized place. </w:t>
      </w:r>
    </w:p>
    <w:p w14:paraId="478EDF6C" w14:textId="77777777" w:rsidR="004B074E" w:rsidRDefault="004B074E">
      <w:r>
        <w:t>• The Symbol of the Skull: The skull is the universal symbol of physical death, decay, and the ultimate consequence of the Fall. By crucifying the Prince of Life at the "Place of a Skull," humanity put its hostility toward God on full display.</w:t>
      </w:r>
    </w:p>
    <w:p w14:paraId="12AD16FE" w14:textId="77777777" w:rsidR="004B074E" w:rsidRDefault="004B074E">
      <w:r>
        <w:t>• The Irony of the Location: The site of human execution and demonic triumph was instantly turned into the place of Christ's supreme victory. At the skull, the head of the serpent was decisively crushed, fulfilling the ancient promise of Genesis 3:15.</w:t>
      </w:r>
    </w:p>
    <w:p w14:paraId="610D074D" w14:textId="77777777" w:rsidR="004B074E" w:rsidRDefault="004B074E"/>
    <w:p w14:paraId="1FFC46C0" w14:textId="77777777" w:rsidR="004B074E" w:rsidRPr="004B074E" w:rsidRDefault="004B074E">
      <w:pPr>
        <w:rPr>
          <w:b/>
        </w:rPr>
      </w:pPr>
      <w:r w:rsidRPr="004B074E">
        <w:rPr>
          <w:b/>
        </w:rPr>
        <w:t>4. Theological Implications</w:t>
      </w:r>
    </w:p>
    <w:p w14:paraId="05BB5D73" w14:textId="77777777" w:rsidR="004B074E" w:rsidRDefault="004B074E">
      <w:r>
        <w:t>The theological significance of Golgotha is deeply tied to its identity and location:</w:t>
      </w:r>
    </w:p>
    <w:p w14:paraId="24E75218" w14:textId="77777777" w:rsidR="004B074E" w:rsidRDefault="004B074E">
      <w:r>
        <w:t>• The Atonement Outside the Camp: Golgotha was located outside the city walls of Jerusalem. According to Old Testament sacrificial law, the bodies of the animals whose blood was brought into the sanctuary for sin were burned outside the camp. Jesus suffered outside the gate of Jerusalem to sanctify the people with His own blood, demonstrating that His sacrifice broke through national boundaries to offer salvation to all mankind.</w:t>
      </w:r>
    </w:p>
    <w:p w14:paraId="50259877" w14:textId="77777777" w:rsidR="004B074E" w:rsidRDefault="004B074E">
      <w:r>
        <w:t>• The Curse Borne: Golgotha represents the concentrated weight of the law's curse. To be hung on a tree outside the holy city was to be cursed by God. Christ became a curse for us at Golgotha, absorbing the wrath of God in our place.</w:t>
      </w:r>
    </w:p>
    <w:p w14:paraId="6088E499" w14:textId="77777777" w:rsidR="004B074E" w:rsidRDefault="004B074E">
      <w:r>
        <w:t>• Conquering Death on Its Own Turf: By dying at the Place of a Skull, Jesus invaded the stronghold of the enemy. He did not avoid the place of death; He entered it, dismantled its power, and walked out of the nearby tomb as the resurrected Lord.</w:t>
      </w:r>
    </w:p>
    <w:p w14:paraId="401BDCE5" w14:textId="77777777" w:rsidR="004B074E" w:rsidRDefault="004B074E"/>
    <w:p w14:paraId="0C13BB02" w14:textId="77777777" w:rsidR="004B074E" w:rsidRPr="004B074E" w:rsidRDefault="004B074E">
      <w:pPr>
        <w:rPr>
          <w:b/>
        </w:rPr>
      </w:pPr>
      <w:r w:rsidRPr="004B074E">
        <w:rPr>
          <w:b/>
        </w:rPr>
        <w:t>5. Contextual Nuance in the Passage (Matthew 27:33)</w:t>
      </w:r>
    </w:p>
    <w:p w14:paraId="7D47CFF0" w14:textId="77777777" w:rsidR="004B074E" w:rsidRDefault="004B074E">
      <w:r>
        <w:t xml:space="preserve">In Matthew 27:33, the arrival at Golgotha is the culmination of the painful Via Dolorosa. Jesus has been scourged, mocked by the Roman soldiers, and forced to carry His cross until Simon of Cyrene was pressed into service. When the procession arrives at Golgotha, the narrative tone shifts from movement to the grim reality of execution. </w:t>
      </w:r>
    </w:p>
    <w:p w14:paraId="14C3B90F" w14:textId="77777777" w:rsidR="004B074E" w:rsidRDefault="004B074E"/>
    <w:p w14:paraId="0DF8363A" w14:textId="77777777" w:rsidR="004B074E" w:rsidRDefault="004B074E">
      <w:r>
        <w:t>Matthew explicitly translates the Aramaic name for his Jewish-Christian audience: "that is to say, Place of a Skull." This translation forces the reader to confront the stark, unvarnished horror of the scene. Jesus was not dying in a place of comfort or honor, but in a landfill of human lives. Yet, in this very place of abandonment, the work of reconciliation was completed.</w:t>
      </w:r>
    </w:p>
    <w:p w14:paraId="202F0A28" w14:textId="77777777" w:rsidR="004B074E" w:rsidRDefault="004B074E"/>
    <w:p w14:paraId="009A28AB" w14:textId="77777777" w:rsidR="004B074E" w:rsidRPr="004B074E" w:rsidRDefault="004B074E">
      <w:pPr>
        <w:rPr>
          <w:b/>
        </w:rPr>
      </w:pPr>
      <w:r w:rsidRPr="004B074E">
        <w:rPr>
          <w:b/>
        </w:rPr>
        <w:t>6. Key Uses in Other Verses (NKJV)</w:t>
      </w:r>
    </w:p>
    <w:p w14:paraId="47190398" w14:textId="77777777" w:rsidR="004B074E" w:rsidRDefault="004B074E">
      <w:r>
        <w:t>• Mark 15:22 - "And they brought Him to the place Golgotha, which is translated, Place of a Skull."</w:t>
      </w:r>
    </w:p>
    <w:p w14:paraId="47D3983E" w14:textId="77777777" w:rsidR="004B074E" w:rsidRDefault="004B074E">
      <w:r>
        <w:t>• John 19:17 - "And He, bearing His cross, went out to a place called the Place of a Skull, which is called in Hebrew, Golgotha,"</w:t>
      </w:r>
    </w:p>
    <w:p w14:paraId="40FD6044" w14:textId="77777777" w:rsidR="004B074E" w:rsidRDefault="004B074E"/>
    <w:p w14:paraId="6EC2F142" w14:textId="77777777" w:rsidR="004B074E" w:rsidRPr="004B074E" w:rsidRDefault="004B074E">
      <w:pPr>
        <w:rPr>
          <w:b/>
        </w:rPr>
      </w:pPr>
      <w:r w:rsidRPr="004B074E">
        <w:rPr>
          <w:b/>
        </w:rPr>
        <w:t>7. Other Relevant Insights</w:t>
      </w:r>
    </w:p>
    <w:p w14:paraId="700B5A30" w14:textId="77777777" w:rsidR="004B074E" w:rsidRDefault="004B074E">
      <w:r>
        <w:t>• The Latin Legacy: While "Golgotha" is the direct transliteration of the Aramaic, the Latin translation Calvaria has heavily shaped Christian hymnody and devotional language through the word "Calvary." Both words direct the believer's focus to the same hill of redemption.</w:t>
      </w:r>
    </w:p>
    <w:p w14:paraId="3A49CA8E" w14:textId="77777777" w:rsidR="004B074E" w:rsidRDefault="004B074E">
      <w:r>
        <w:t>• Geographical Accessibility: The proximity of Golgotha to a public highway allowed onlookers to wage psychological warfare against Jesus as He hung on the cross. This detail underscores that Jesus' suffering was public, fully visible, and subjected to the maximum level of human shame and rejection.</w:t>
      </w:r>
    </w:p>
    <w:p w14:paraId="792A98E8" w14:textId="77777777" w:rsidR="004B074E" w:rsidRDefault="004B074E"/>
    <w:p w14:paraId="0FE76B0A" w14:textId="77777777" w:rsidR="004B074E" w:rsidRPr="004B074E" w:rsidRDefault="004B074E">
      <w:pPr>
        <w:rPr>
          <w:b/>
        </w:rPr>
      </w:pPr>
      <w:r w:rsidRPr="004B074E">
        <w:rPr>
          <w:b/>
        </w:rPr>
        <w:t>8. References</w:t>
      </w:r>
    </w:p>
    <w:p w14:paraId="34EB1FF3" w14:textId="77777777" w:rsidR="004B074E" w:rsidRDefault="004B074E">
      <w:r>
        <w:t>• Analytical Lexicon of the Greek New Testament (Friberg)</w:t>
      </w:r>
    </w:p>
    <w:p w14:paraId="0FB599C3" w14:textId="77777777" w:rsidR="004B074E" w:rsidRDefault="004B074E">
      <w:r>
        <w:t>• Greek-English Lexicon of the New Testament and Other Early Christian Literature (BDAG)</w:t>
      </w:r>
    </w:p>
    <w:p w14:paraId="1FF0775C" w14:textId="77777777" w:rsidR="004B074E" w:rsidRDefault="004B074E">
      <w:r>
        <w:t>• New International Dictionary of New Testament Theology and Exegesis (NIDNTTE)</w:t>
      </w:r>
    </w:p>
    <w:p w14:paraId="478E1C56" w14:textId="77777777" w:rsidR="004B074E" w:rsidRDefault="004B074E">
      <w:r>
        <w:t>• Theological Dictionary of the New Testament (TDNT / Little Kittel)</w:t>
      </w:r>
    </w:p>
    <w:p w14:paraId="45389F76" w14:textId="77777777" w:rsidR="004B074E" w:rsidRDefault="004B074E">
      <w:r>
        <w:t>• Blue Letter Bible</w:t>
      </w:r>
    </w:p>
    <w:p w14:paraId="45780E3A" w14:textId="77777777" w:rsidR="004B074E" w:rsidRDefault="004B074E">
      <w:r>
        <w:t>• Precept Austin Commentary on Matthew 27</w:t>
      </w:r>
    </w:p>
    <w:p w14:paraId="69A6A578" w14:textId="29C6A721" w:rsidR="004C5552" w:rsidRDefault="004B074E">
      <w:r>
        <w:t>• Enduring Word Bible Commentary (David Guzik)</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074E"/>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B074E"/>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5E619C"/>
  <w15:chartTrackingRefBased/>
  <w15:docId w15:val="{96177029-3AE7-4C90-A1C6-E58B5C7BAE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B07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07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07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07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B07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07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07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074E"/>
    <w:rPr>
      <w:rFonts w:eastAsiaTheme="majorEastAsia" w:cstheme="majorBidi"/>
      <w:color w:val="272727" w:themeColor="text1" w:themeTint="D8"/>
    </w:rPr>
  </w:style>
  <w:style w:type="paragraph" w:styleId="Title">
    <w:name w:val="Title"/>
    <w:basedOn w:val="Normal"/>
    <w:next w:val="Normal"/>
    <w:link w:val="TitleChar"/>
    <w:uiPriority w:val="10"/>
    <w:qFormat/>
    <w:rsid w:val="004B07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07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07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07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074E"/>
    <w:pPr>
      <w:spacing w:before="160"/>
      <w:jc w:val="center"/>
    </w:pPr>
    <w:rPr>
      <w:i/>
      <w:iCs/>
      <w:color w:val="404040" w:themeColor="text1" w:themeTint="BF"/>
    </w:rPr>
  </w:style>
  <w:style w:type="character" w:customStyle="1" w:styleId="QuoteChar">
    <w:name w:val="Quote Char"/>
    <w:basedOn w:val="DefaultParagraphFont"/>
    <w:link w:val="Quote"/>
    <w:uiPriority w:val="29"/>
    <w:rsid w:val="004B074E"/>
    <w:rPr>
      <w:i/>
      <w:iCs/>
      <w:color w:val="404040" w:themeColor="text1" w:themeTint="BF"/>
    </w:rPr>
  </w:style>
  <w:style w:type="paragraph" w:styleId="ListParagraph">
    <w:name w:val="List Paragraph"/>
    <w:basedOn w:val="Normal"/>
    <w:uiPriority w:val="34"/>
    <w:qFormat/>
    <w:rsid w:val="004B074E"/>
    <w:pPr>
      <w:ind w:left="720"/>
      <w:contextualSpacing/>
    </w:pPr>
  </w:style>
  <w:style w:type="character" w:styleId="IntenseEmphasis">
    <w:name w:val="Intense Emphasis"/>
    <w:basedOn w:val="DefaultParagraphFont"/>
    <w:uiPriority w:val="21"/>
    <w:qFormat/>
    <w:rsid w:val="004B074E"/>
    <w:rPr>
      <w:i/>
      <w:iCs/>
      <w:color w:val="2E74B5" w:themeColor="accent1" w:themeShade="BF"/>
    </w:rPr>
  </w:style>
  <w:style w:type="paragraph" w:styleId="IntenseQuote">
    <w:name w:val="Intense Quote"/>
    <w:basedOn w:val="Normal"/>
    <w:next w:val="Normal"/>
    <w:link w:val="IntenseQuoteChar"/>
    <w:uiPriority w:val="30"/>
    <w:qFormat/>
    <w:rsid w:val="004B074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B074E"/>
    <w:rPr>
      <w:i/>
      <w:iCs/>
      <w:color w:val="2E74B5" w:themeColor="accent1" w:themeShade="BF"/>
    </w:rPr>
  </w:style>
  <w:style w:type="character" w:styleId="IntenseReference">
    <w:name w:val="Intense Reference"/>
    <w:basedOn w:val="DefaultParagraphFont"/>
    <w:uiPriority w:val="32"/>
    <w:qFormat/>
    <w:rsid w:val="004B074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943</Words>
  <Characters>4907</Characters>
  <Application>Microsoft Office Word</Application>
  <DocSecurity>0</DocSecurity>
  <Lines>94</Lines>
  <Paragraphs>51</Paragraphs>
  <ScaleCrop>false</ScaleCrop>
  <Company/>
  <LinksUpToDate>false</LinksUpToDate>
  <CharactersWithSpaces>5799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2026-08-13T02:32:00Z</dcterms:created>
  <dcterms:modified xsi:type="dcterms:W3CDTF">2026-08-13T02:33:00Z</dcterms:modified>
</cp:coreProperties>
</file>