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A237B8" w14:textId="77777777" w:rsidR="00F8376E" w:rsidRPr="00F8376E" w:rsidRDefault="00F8376E">
      <w:pPr>
        <w:rPr>
          <w:b/>
        </w:rPr>
      </w:pPr>
      <w:r w:rsidRPr="00F8376E">
        <w:rPr>
          <w:b/>
        </w:rPr>
        <w:t>CRUCIFIED - ( stauroo , Strong's G4717 )</w:t>
      </w:r>
    </w:p>
    <w:p w14:paraId="4E4BF9EC" w14:textId="77777777" w:rsidR="00F8376E" w:rsidRDefault="00F8376E">
      <w:r w:rsidRPr="00F8376E">
        <w:rPr>
          <w:b/>
        </w:rPr>
        <w:t>Summary:</w:t>
      </w:r>
    </w:p>
    <w:p w14:paraId="668DB2AD" w14:textId="77777777" w:rsidR="00F8376E" w:rsidRDefault="00F8376E">
      <w:r>
        <w:t>The word "crucified" translates the Greek verb stauroo, which means to stake, impale, or execute on a cross. In the ancient Greco-Roman world, crucifixion was the ultimate form of capital punishment, designed for maximum physical torture, public humiliation, and social dread. Used historically in the Gospels to describe the execution of Jesus Christ, the term also carries deep theological significance in the Epistles, symbolizing the absolute death of the believer's old life, the flesh, and worldly allegiance. In Matthew 27:35, the word marks the supreme, historical moment of Christ's submission to the curse of the cross to accomplish redemption for humanity.</w:t>
      </w:r>
    </w:p>
    <w:p w14:paraId="2AAD71B4" w14:textId="77777777" w:rsidR="00F8376E" w:rsidRDefault="00F8376E"/>
    <w:p w14:paraId="3E2F77FA" w14:textId="77777777" w:rsidR="00F8376E" w:rsidRDefault="00F8376E">
      <w:r w:rsidRPr="00F8376E">
        <w:rPr>
          <w:b/>
        </w:rPr>
        <w:t>Full Study:</w:t>
      </w:r>
    </w:p>
    <w:p w14:paraId="1D63AD70" w14:textId="77777777" w:rsidR="00F8376E" w:rsidRDefault="00F8376E"/>
    <w:p w14:paraId="1343D163" w14:textId="77777777" w:rsidR="00F8376E" w:rsidRPr="00F8376E" w:rsidRDefault="00F8376E">
      <w:pPr>
        <w:rPr>
          <w:b/>
        </w:rPr>
      </w:pPr>
      <w:r w:rsidRPr="00F8376E">
        <w:rPr>
          <w:b/>
        </w:rPr>
        <w:t>1. Word Picture / Background</w:t>
      </w:r>
    </w:p>
    <w:p w14:paraId="0ED54855" w14:textId="77777777" w:rsidR="00F8376E" w:rsidRDefault="00F8376E">
      <w:r>
        <w:t xml:space="preserve">The root of stauroo is the noun stauros, which originally referred to an upright wooden stake, pale, or pole used for fencing or foundations. Over time, the Phoenicians and Carthaginians developed, and the Romans perfected, the practice of using these stakes for public execution by tying or nailing a victim to them, often adding a transverse beam (patibulum). Crucifixion was deliberately designed to be slow, agonizing, and shameful. It was reserved for the lowest classes—slaves, violent criminals, and political rebels—and was considered so vile that Roman citizens were legally exempt from it except in rare cases of high treason. </w:t>
      </w:r>
    </w:p>
    <w:p w14:paraId="0F89D63B" w14:textId="77777777" w:rsidR="00F8376E" w:rsidRDefault="00F8376E"/>
    <w:p w14:paraId="466AD0A9" w14:textId="77777777" w:rsidR="00F8376E" w:rsidRPr="00F8376E" w:rsidRDefault="00F8376E">
      <w:pPr>
        <w:rPr>
          <w:b/>
        </w:rPr>
      </w:pPr>
      <w:r w:rsidRPr="00F8376E">
        <w:rPr>
          <w:b/>
        </w:rPr>
        <w:t>2. Meaning / Lexical Definition</w:t>
      </w:r>
    </w:p>
    <w:p w14:paraId="10B17403" w14:textId="77777777" w:rsidR="00F8376E" w:rsidRDefault="00F8376E">
      <w:r>
        <w:t>The verb stauroo denotes the act of executing someone by nailing or binding them to a cross. Physically, the process involved securing the victim's hands and feet to the wooden structure, leading to death by gradual exhaustion, dehydration, and asphyxiation. Lexically, the term possesses both a literal and a metaphorical dimension:</w:t>
      </w:r>
    </w:p>
    <w:p w14:paraId="75E725B9" w14:textId="77777777" w:rsidR="00F8376E" w:rsidRDefault="00F8376E">
      <w:r>
        <w:t>• Literal: To nail to a cross, to crucify. This is the primary usage in the Gospel narratives describing the execution of Jesus and the two thieves.</w:t>
      </w:r>
    </w:p>
    <w:p w14:paraId="5CA7745C" w14:textId="77777777" w:rsidR="00F8376E" w:rsidRDefault="00F8376E">
      <w:r>
        <w:t>• Metaphorical: To destroy the power of, to mortify, or to put to death. In the Pauline Epistles, it describes the believer's spiritual identification with Christ's death, resulting in the execution of the sinful nature ("the flesh") and worldly attachments.</w:t>
      </w:r>
    </w:p>
    <w:p w14:paraId="5402E7C9" w14:textId="77777777" w:rsidR="00F8376E" w:rsidRDefault="00F8376E"/>
    <w:p w14:paraId="520F96B1" w14:textId="77777777" w:rsidR="00F8376E" w:rsidRPr="00F8376E" w:rsidRDefault="00F8376E">
      <w:pPr>
        <w:rPr>
          <w:b/>
        </w:rPr>
      </w:pPr>
      <w:r w:rsidRPr="00F8376E">
        <w:rPr>
          <w:b/>
        </w:rPr>
        <w:t>3. Usage and Word Pictures</w:t>
      </w:r>
    </w:p>
    <w:p w14:paraId="0FEE6CDD" w14:textId="77777777" w:rsidR="00F8376E" w:rsidRDefault="00F8376E">
      <w:r>
        <w:t xml:space="preserve">The term occurs 46 times in the New Testament, with the vast majority of occurrences in the four Gospels recording the trial and crucifixion of Jesus. </w:t>
      </w:r>
    </w:p>
    <w:p w14:paraId="18D49D8A" w14:textId="77777777" w:rsidR="00F8376E" w:rsidRDefault="00F8376E">
      <w:r>
        <w:t>• The Gospel writers use the word with stark, restrained simplicity. They do not dwell on the gruesome medical details of the execution, as the horror of the word stauroo was already vividly understood by their contemporary audience.</w:t>
      </w:r>
    </w:p>
    <w:p w14:paraId="3A393A10" w14:textId="77777777" w:rsidR="00F8376E" w:rsidRDefault="00F8376E">
      <w:r>
        <w:t>• In the Epistles, the word becomes a vivid spiritual metaphor. To be "crucified with Christ" presents a word picture of a decisive, painful, and permanent break with the old life. Just as a crucified physical body is rendered completely inactive and dead to its surroundings, the believer's spiritual crucifixion with Christ renders them dead to the reigning power of sin.</w:t>
      </w:r>
    </w:p>
    <w:p w14:paraId="6D49422D" w14:textId="77777777" w:rsidR="00F8376E" w:rsidRDefault="00F8376E"/>
    <w:p w14:paraId="016D6ECD" w14:textId="77777777" w:rsidR="00F8376E" w:rsidRPr="00F8376E" w:rsidRDefault="00F8376E">
      <w:pPr>
        <w:rPr>
          <w:b/>
        </w:rPr>
      </w:pPr>
      <w:r w:rsidRPr="00F8376E">
        <w:rPr>
          <w:b/>
        </w:rPr>
        <w:t>4. Theological Implications</w:t>
      </w:r>
    </w:p>
    <w:p w14:paraId="18E7FAFC" w14:textId="77777777" w:rsidR="00F8376E" w:rsidRDefault="00F8376E">
      <w:r>
        <w:t>The theological weight of stauroo is immense, centering on the concepts of substitution, curse, and sanctification:</w:t>
      </w:r>
    </w:p>
    <w:p w14:paraId="709DAC88" w14:textId="77777777" w:rsidR="00F8376E" w:rsidRDefault="00F8376E">
      <w:r>
        <w:t>• The Curse of the Law: Deuteronomy 21:23 declares that anyone hanged on a tree is cursed by God. By undergoing crucifixion (stauroo), Jesus voluntarily became a curse on behalf of sinners, satisfying the righteous judgment of God against sin.</w:t>
      </w:r>
    </w:p>
    <w:p w14:paraId="16010F06" w14:textId="77777777" w:rsidR="00F8376E" w:rsidRDefault="00F8376E">
      <w:r>
        <w:t>• The Scandal of the Cross: The concept of a crucified Messiah (Christos estauromenos) was a stumbling block to Jews, who expected a victorious military king, and foolishness to Greeks, who despised the shame of the cross.</w:t>
      </w:r>
    </w:p>
    <w:p w14:paraId="32A346FD" w14:textId="77777777" w:rsidR="00F8376E" w:rsidRDefault="00F8376E">
      <w:r>
        <w:t>• Co-Crucifixion: The believer's union with Christ is depicted as a co-crucifixion. Salvation does not merely forgive past sins; it executes the old self, breaking the dominion of sin so the believer can walk in newness of life.</w:t>
      </w:r>
    </w:p>
    <w:p w14:paraId="0D88F79F" w14:textId="77777777" w:rsidR="00F8376E" w:rsidRDefault="00F8376E"/>
    <w:p w14:paraId="064B75FB" w14:textId="77777777" w:rsidR="00F8376E" w:rsidRPr="00F8376E" w:rsidRDefault="00F8376E">
      <w:pPr>
        <w:rPr>
          <w:b/>
        </w:rPr>
      </w:pPr>
      <w:r w:rsidRPr="00F8376E">
        <w:rPr>
          <w:b/>
        </w:rPr>
        <w:t>5. Contextual Nuance in the Passage</w:t>
      </w:r>
    </w:p>
    <w:p w14:paraId="4BB08C91" w14:textId="77777777" w:rsidR="00F8376E" w:rsidRDefault="00F8376E">
      <w:r>
        <w:t>In Matthew 27:35, the writer states with profound brevity: "Then they crucified Him." The active participle staurōsantes ("having crucified") shifts the focus immediately from the physical act of nailing Jesus to the cross to the actions of the soldiers who divided His garments. By placing the actual crucifixion in a subordinate grammatical clause, Matthew highlights the sovereign dignity of Jesus. He is not a helpless victim lost in agonizing details, but the obedient Son of God fulfilling the Scriptures. The surrounding context emphasizes the fulfillment of Psalm 22:18, demonstrating that even in this moment of supreme human wicked execution, God’s sovereign plan of redemption is being meticulously realized.</w:t>
      </w:r>
    </w:p>
    <w:p w14:paraId="4F57E402" w14:textId="77777777" w:rsidR="00F8376E" w:rsidRDefault="00F8376E"/>
    <w:p w14:paraId="7CE6A72F" w14:textId="77777777" w:rsidR="00F8376E" w:rsidRPr="00F8376E" w:rsidRDefault="00F8376E">
      <w:pPr>
        <w:rPr>
          <w:b/>
        </w:rPr>
      </w:pPr>
      <w:r w:rsidRPr="00F8376E">
        <w:rPr>
          <w:b/>
        </w:rPr>
        <w:t>6. Key Uses in Other Verses (NKJV)</w:t>
      </w:r>
    </w:p>
    <w:p w14:paraId="5F9925C6" w14:textId="77777777" w:rsidR="00F8376E" w:rsidRDefault="00F8376E">
      <w:r>
        <w:t>• Matthew 20:19 - "...and deliver Him to the Gentiles to mock and to scourge and to crucify. And the third day He will rise again."</w:t>
      </w:r>
    </w:p>
    <w:p w14:paraId="08D79C78" w14:textId="77777777" w:rsidR="00F8376E" w:rsidRDefault="00F8376E">
      <w:r>
        <w:t>• Mark 15:25 - "Now it was the third hour, and they crucified Him."</w:t>
      </w:r>
    </w:p>
    <w:p w14:paraId="78C25B84" w14:textId="77777777" w:rsidR="00F8376E" w:rsidRDefault="00F8376E">
      <w:r>
        <w:t>• Galatians 2:20 - "I have been crucified with Christ; it is no longer I who live, but Christ lives in me..."</w:t>
      </w:r>
    </w:p>
    <w:p w14:paraId="0593B55F" w14:textId="77777777" w:rsidR="00F8376E" w:rsidRDefault="00F8376E">
      <w:r>
        <w:t>• Galatians 6:14 - "But God forbid that I should boast except in the cross of our Lord Jesus Christ, by whom the world has been crucified to me, and I to the world."</w:t>
      </w:r>
    </w:p>
    <w:p w14:paraId="6977A974" w14:textId="77777777" w:rsidR="00F8376E" w:rsidRDefault="00F8376E"/>
    <w:p w14:paraId="3445F9B4" w14:textId="77777777" w:rsidR="00F8376E" w:rsidRPr="00F8376E" w:rsidRDefault="00F8376E">
      <w:pPr>
        <w:rPr>
          <w:b/>
        </w:rPr>
      </w:pPr>
      <w:r w:rsidRPr="00F8376E">
        <w:rPr>
          <w:b/>
        </w:rPr>
        <w:t>7. Other Relevant Insights</w:t>
      </w:r>
    </w:p>
    <w:p w14:paraId="79227D58" w14:textId="77777777" w:rsidR="00F8376E" w:rsidRDefault="00F8376E">
      <w:r>
        <w:t>In Galatians 2:20, the verb is used in the perfect passive tense (synestauromai—"I have been crucified together with"). The perfect tense denotes a past, completed action with ongoing, permanent results. Spiritually, the believer was crucified with Christ at the cross historically and at conversion personally, and the liberating effects of that death remain a present, continuous reality today.</w:t>
      </w:r>
    </w:p>
    <w:p w14:paraId="2C789A48" w14:textId="77777777" w:rsidR="00F8376E" w:rsidRDefault="00F8376E"/>
    <w:p w14:paraId="4D056456" w14:textId="77777777" w:rsidR="00F8376E" w:rsidRPr="00F8376E" w:rsidRDefault="00F8376E">
      <w:pPr>
        <w:rPr>
          <w:b/>
        </w:rPr>
      </w:pPr>
      <w:r w:rsidRPr="00F8376E">
        <w:rPr>
          <w:b/>
        </w:rPr>
        <w:t>8. References</w:t>
      </w:r>
    </w:p>
    <w:p w14:paraId="580DE734" w14:textId="77777777" w:rsidR="00F8376E" w:rsidRDefault="00F8376E">
      <w:r>
        <w:t>• BDAG</w:t>
      </w:r>
    </w:p>
    <w:p w14:paraId="406A76A2" w14:textId="77777777" w:rsidR="00F8376E" w:rsidRDefault="00F8376E">
      <w:r>
        <w:t>• TDNT</w:t>
      </w:r>
    </w:p>
    <w:p w14:paraId="30F8FF65" w14:textId="77777777" w:rsidR="00F8376E" w:rsidRDefault="00F8376E">
      <w:r>
        <w:t>• NIDNTTE</w:t>
      </w:r>
    </w:p>
    <w:p w14:paraId="25710AD4" w14:textId="77777777" w:rsidR="00F8376E" w:rsidRDefault="00F8376E">
      <w:r>
        <w:t>• Vine's Expository Dictionary</w:t>
      </w:r>
    </w:p>
    <w:p w14:paraId="67EBDAE5" w14:textId="77777777" w:rsidR="00F8376E" w:rsidRDefault="00F8376E">
      <w:r>
        <w:t>• Blue Letter Bible</w:t>
      </w:r>
    </w:p>
    <w:p w14:paraId="2DD15288" w14:textId="5E3975E8" w:rsidR="004C5552" w:rsidRDefault="00F8376E">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376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8376E"/>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75F980"/>
  <w15:chartTrackingRefBased/>
  <w15:docId w15:val="{916F19F6-B1C9-4BE7-8317-BE7147FE3D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837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37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37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37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837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37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37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376E"/>
    <w:rPr>
      <w:rFonts w:eastAsiaTheme="majorEastAsia" w:cstheme="majorBidi"/>
      <w:color w:val="272727" w:themeColor="text1" w:themeTint="D8"/>
    </w:rPr>
  </w:style>
  <w:style w:type="paragraph" w:styleId="Title">
    <w:name w:val="Title"/>
    <w:basedOn w:val="Normal"/>
    <w:next w:val="Normal"/>
    <w:link w:val="TitleChar"/>
    <w:uiPriority w:val="10"/>
    <w:qFormat/>
    <w:rsid w:val="00F837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37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37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37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376E"/>
    <w:pPr>
      <w:spacing w:before="160"/>
      <w:jc w:val="center"/>
    </w:pPr>
    <w:rPr>
      <w:i/>
      <w:iCs/>
      <w:color w:val="404040" w:themeColor="text1" w:themeTint="BF"/>
    </w:rPr>
  </w:style>
  <w:style w:type="character" w:customStyle="1" w:styleId="QuoteChar">
    <w:name w:val="Quote Char"/>
    <w:basedOn w:val="DefaultParagraphFont"/>
    <w:link w:val="Quote"/>
    <w:uiPriority w:val="29"/>
    <w:rsid w:val="00F8376E"/>
    <w:rPr>
      <w:i/>
      <w:iCs/>
      <w:color w:val="404040" w:themeColor="text1" w:themeTint="BF"/>
    </w:rPr>
  </w:style>
  <w:style w:type="paragraph" w:styleId="ListParagraph">
    <w:name w:val="List Paragraph"/>
    <w:basedOn w:val="Normal"/>
    <w:uiPriority w:val="34"/>
    <w:qFormat/>
    <w:rsid w:val="00F8376E"/>
    <w:pPr>
      <w:ind w:left="720"/>
      <w:contextualSpacing/>
    </w:pPr>
  </w:style>
  <w:style w:type="character" w:styleId="IntenseEmphasis">
    <w:name w:val="Intense Emphasis"/>
    <w:basedOn w:val="DefaultParagraphFont"/>
    <w:uiPriority w:val="21"/>
    <w:qFormat/>
    <w:rsid w:val="00F8376E"/>
    <w:rPr>
      <w:i/>
      <w:iCs/>
      <w:color w:val="2E74B5" w:themeColor="accent1" w:themeShade="BF"/>
    </w:rPr>
  </w:style>
  <w:style w:type="paragraph" w:styleId="IntenseQuote">
    <w:name w:val="Intense Quote"/>
    <w:basedOn w:val="Normal"/>
    <w:next w:val="Normal"/>
    <w:link w:val="IntenseQuoteChar"/>
    <w:uiPriority w:val="30"/>
    <w:qFormat/>
    <w:rsid w:val="00F8376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8376E"/>
    <w:rPr>
      <w:i/>
      <w:iCs/>
      <w:color w:val="2E74B5" w:themeColor="accent1" w:themeShade="BF"/>
    </w:rPr>
  </w:style>
  <w:style w:type="character" w:styleId="IntenseReference">
    <w:name w:val="Intense Reference"/>
    <w:basedOn w:val="DefaultParagraphFont"/>
    <w:uiPriority w:val="32"/>
    <w:qFormat/>
    <w:rsid w:val="00F8376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903</Words>
  <Characters>4701</Characters>
  <Application>Microsoft Office Word</Application>
  <DocSecurity>0</DocSecurity>
  <Lines>90</Lines>
  <Paragraphs>49</Paragraphs>
  <ScaleCrop>false</ScaleCrop>
  <Company/>
  <LinksUpToDate>false</LinksUpToDate>
  <CharactersWithSpaces>5555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2026-08-13T02:33:00Z</dcterms:created>
  <dcterms:modified xsi:type="dcterms:W3CDTF">2026-08-13T02:33:00Z</dcterms:modified>
</cp:coreProperties>
</file>