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1DD8F" w14:textId="77777777" w:rsidR="00AB18EF" w:rsidRPr="00AB18EF" w:rsidRDefault="00AB18EF">
      <w:pPr>
        <w:rPr>
          <w:b/>
        </w:rPr>
      </w:pPr>
      <w:r w:rsidRPr="00AB18EF">
        <w:rPr>
          <w:b/>
        </w:rPr>
        <w:t>FORSAKEN - ( egkataleipō , Strong's G1459 )</w:t>
      </w:r>
    </w:p>
    <w:p w14:paraId="0C1E26CD" w14:textId="77777777" w:rsidR="00AB18EF" w:rsidRDefault="00AB18EF">
      <w:r w:rsidRPr="00AB18EF">
        <w:rPr>
          <w:b/>
        </w:rPr>
        <w:t>Summary:</w:t>
      </w:r>
    </w:p>
    <w:p w14:paraId="6EFD9D90" w14:textId="77777777" w:rsidR="00AB18EF" w:rsidRDefault="00AB18EF">
      <w:r>
        <w:t>To be forsaken is to be utterly abandoned, deserted, or left behind in a state of profound helplessness. In Matthew 27:46, Jesus cries out from the cross using this intense word, expressing the devastating reality of being judicially abandoned by God the Father as He bore the sins of the world. It signifies a total desertion, where the comforting, sustaining presence of the Father is fully withdrawn so that the Son can completely absorb the righteous penalty of sin.</w:t>
      </w:r>
    </w:p>
    <w:p w14:paraId="1E135E4E" w14:textId="77777777" w:rsidR="00AB18EF" w:rsidRDefault="00AB18EF"/>
    <w:p w14:paraId="204E7FF7" w14:textId="77777777" w:rsidR="00AB18EF" w:rsidRDefault="00AB18EF">
      <w:r w:rsidRPr="00AB18EF">
        <w:rPr>
          <w:b/>
        </w:rPr>
        <w:t>Full Study:</w:t>
      </w:r>
    </w:p>
    <w:p w14:paraId="72B27265" w14:textId="77777777" w:rsidR="00AB18EF" w:rsidRDefault="00AB18EF"/>
    <w:p w14:paraId="77BF6CB7" w14:textId="77777777" w:rsidR="00AB18EF" w:rsidRPr="00AB18EF" w:rsidRDefault="00AB18EF">
      <w:pPr>
        <w:rPr>
          <w:b/>
        </w:rPr>
      </w:pPr>
      <w:r w:rsidRPr="00AB18EF">
        <w:rPr>
          <w:b/>
        </w:rPr>
        <w:t>1. Word Picture / Background</w:t>
      </w:r>
    </w:p>
    <w:p w14:paraId="6608662F" w14:textId="77777777" w:rsidR="00AB18EF" w:rsidRDefault="00AB18EF">
      <w:r>
        <w:t>• The word is an intensive compound formed from three distinct parts: en (in), kata (down), and leipō (to leave).</w:t>
      </w:r>
    </w:p>
    <w:p w14:paraId="5A6B66E9" w14:textId="77777777" w:rsidR="00AB18EF" w:rsidRDefault="00AB18EF">
      <w:r>
        <w:t>• The literal picture is to leave someone down in a dire situation. It carries the weight of abandoning someone in a place of great distress, danger, or suffering, completely withdrawing any support or rescue.</w:t>
      </w:r>
    </w:p>
    <w:p w14:paraId="6B498E32" w14:textId="77777777" w:rsidR="00AB18EF" w:rsidRDefault="00AB18EF">
      <w:r>
        <w:t>• In the Septuagint (the Greek translation of the Old Testament), this is the exact word used in Psalm 22:1, which Jesus quotes from the cross.</w:t>
      </w:r>
    </w:p>
    <w:p w14:paraId="765348DC" w14:textId="77777777" w:rsidR="00AB18EF" w:rsidRDefault="00AB18EF"/>
    <w:p w14:paraId="6A792DDA" w14:textId="77777777" w:rsidR="00AB18EF" w:rsidRPr="00AB18EF" w:rsidRDefault="00AB18EF">
      <w:pPr>
        <w:rPr>
          <w:b/>
        </w:rPr>
      </w:pPr>
      <w:r w:rsidRPr="00AB18EF">
        <w:rPr>
          <w:b/>
        </w:rPr>
        <w:t>2. Meaning / Lexical Definition</w:t>
      </w:r>
    </w:p>
    <w:p w14:paraId="6050BE51" w14:textId="77777777" w:rsidR="00AB18EF" w:rsidRDefault="00AB18EF">
      <w:r>
        <w:t>• To abandon, desert, or leave behind.</w:t>
      </w:r>
    </w:p>
    <w:p w14:paraId="2960B6FA" w14:textId="77777777" w:rsidR="00AB18EF" w:rsidRDefault="00AB18EF">
      <w:r>
        <w:t>• To leave one in straits or leave helpless.</w:t>
      </w:r>
    </w:p>
    <w:p w14:paraId="1E3BC1DE" w14:textId="77777777" w:rsidR="00AB18EF" w:rsidRDefault="00AB18EF">
      <w:r>
        <w:t>• To withdraw one's presence, support, or sustaining fellowship, especially in a time of desperate need.</w:t>
      </w:r>
    </w:p>
    <w:p w14:paraId="283E2FD0" w14:textId="77777777" w:rsidR="00AB18EF" w:rsidRDefault="00AB18EF"/>
    <w:p w14:paraId="33A97B15" w14:textId="77777777" w:rsidR="00AB18EF" w:rsidRPr="00AB18EF" w:rsidRDefault="00AB18EF">
      <w:pPr>
        <w:rPr>
          <w:b/>
        </w:rPr>
      </w:pPr>
      <w:r w:rsidRPr="00AB18EF">
        <w:rPr>
          <w:b/>
        </w:rPr>
        <w:t>3. Usage and Word Pictures</w:t>
      </w:r>
    </w:p>
    <w:p w14:paraId="43E2AC30" w14:textId="77777777" w:rsidR="00AB18EF" w:rsidRDefault="00AB18EF">
      <w:r>
        <w:t>• In standard ancient usage, this word described a soldier abandoning his post, a friend leaving a companion in danger, or a person being left completely in the lurch.</w:t>
      </w:r>
    </w:p>
    <w:p w14:paraId="2E0DFA35" w14:textId="77777777" w:rsidR="00AB18EF" w:rsidRDefault="00AB18EF">
      <w:r>
        <w:t>• It involves a relational severing. It is not merely a physical departure, but a withdrawal of personal presence, favor, and protection.</w:t>
      </w:r>
    </w:p>
    <w:p w14:paraId="7B3AE98D" w14:textId="77777777" w:rsidR="00AB18EF" w:rsidRDefault="00AB18EF">
      <w:r>
        <w:t>• In the New Testament, it is used both negatively (to describe human failure or the agonizing reality of Christ's suffering) and as the basis for a profound positive promise (God pledging that He will never abandon His children).</w:t>
      </w:r>
    </w:p>
    <w:p w14:paraId="1ECBA89E" w14:textId="77777777" w:rsidR="00AB18EF" w:rsidRDefault="00AB18EF"/>
    <w:p w14:paraId="42B31B96" w14:textId="77777777" w:rsidR="00AB18EF" w:rsidRPr="00AB18EF" w:rsidRDefault="00AB18EF">
      <w:pPr>
        <w:rPr>
          <w:b/>
        </w:rPr>
      </w:pPr>
      <w:r w:rsidRPr="00AB18EF">
        <w:rPr>
          <w:b/>
        </w:rPr>
        <w:t>4. Theological Implications</w:t>
      </w:r>
    </w:p>
    <w:p w14:paraId="3A80CE12" w14:textId="77777777" w:rsidR="00AB18EF" w:rsidRDefault="00AB18EF">
      <w:r>
        <w:t>• Christ's cry of dereliction points to the doctrine of the imputation of sin. As Jesus hung on the cross, He became sin for us (2 Corinthians 5:21). Because God is infinitely holy, His eyes cannot look upon sin with favor. Therefore, the Father had to turn His face away, breaking the eternal, unbroken fellowship of the Godhead for that agonizing moment.</w:t>
      </w:r>
    </w:p>
    <w:p w14:paraId="46B188CE" w14:textId="77777777" w:rsidR="00AB18EF" w:rsidRDefault="00AB18EF">
      <w:r>
        <w:t>• The agony of being forsaken represents the true essence of the wrath of God and hell itself—total and absolute separation from the goodness, light, and presence of God. Jesus endured the spiritual reality of hell on the cross.</w:t>
      </w:r>
    </w:p>
    <w:p w14:paraId="3CE19553" w14:textId="77777777" w:rsidR="00AB18EF" w:rsidRDefault="00AB18EF">
      <w:r>
        <w:t>• This establishes the "Great Exchange" of the gospel: Jesus was entirely forsaken by God so that those who place their faith in Him would never have to experience that abandonment.</w:t>
      </w:r>
    </w:p>
    <w:p w14:paraId="34FBBF1B" w14:textId="77777777" w:rsidR="00AB18EF" w:rsidRDefault="00AB18EF"/>
    <w:p w14:paraId="6657F7FA" w14:textId="77777777" w:rsidR="00AB18EF" w:rsidRPr="00AB18EF" w:rsidRDefault="00AB18EF">
      <w:pPr>
        <w:rPr>
          <w:b/>
        </w:rPr>
      </w:pPr>
      <w:r w:rsidRPr="00AB18EF">
        <w:rPr>
          <w:b/>
        </w:rPr>
        <w:t>5. Contextual Nuance in the Passage</w:t>
      </w:r>
    </w:p>
    <w:p w14:paraId="0EF4A7CE" w14:textId="77777777" w:rsidR="00AB18EF" w:rsidRDefault="00AB18EF">
      <w:r>
        <w:t>• In Matthew 27:46, this cry occurs at the end of three hours of supernatural darkness, symbolizing the pouring out of divine judgment.</w:t>
      </w:r>
    </w:p>
    <w:p w14:paraId="4E77A6DD" w14:textId="77777777" w:rsidR="00AB18EF" w:rsidRDefault="00AB18EF">
      <w:r>
        <w:t>• Notice the shift in relational language: throughout His ministry, Jesus prayed to "Father." Here, He cries out, "My God, My God." He is speaking not from the intimacy of uninterrupted fellowship, but from the position of the representative sinner standing before a Holy Judge.</w:t>
      </w:r>
    </w:p>
    <w:p w14:paraId="18B80F70" w14:textId="77777777" w:rsidR="00AB18EF" w:rsidRDefault="00AB18EF">
      <w:r>
        <w:t>• Despite the absolute terror of the abandonment, Christ's faith remains anchored. He still cries out, "My God," demonstrating that even in the depths of being forsaken, He willingly submitted to the Father's plan of redemption.</w:t>
      </w:r>
    </w:p>
    <w:p w14:paraId="543A93BC" w14:textId="77777777" w:rsidR="00AB18EF" w:rsidRDefault="00AB18EF"/>
    <w:p w14:paraId="0EFCDC6E" w14:textId="77777777" w:rsidR="00AB18EF" w:rsidRPr="00AB18EF" w:rsidRDefault="00AB18EF">
      <w:pPr>
        <w:rPr>
          <w:b/>
        </w:rPr>
      </w:pPr>
      <w:r w:rsidRPr="00AB18EF">
        <w:rPr>
          <w:b/>
        </w:rPr>
        <w:t>6. Key Uses in Other Verses (NKJV)</w:t>
      </w:r>
    </w:p>
    <w:p w14:paraId="63CE2504" w14:textId="77777777" w:rsidR="00AB18EF" w:rsidRDefault="00AB18EF">
      <w:r>
        <w:t>• Acts 2:27 – "For You will not leave [forsake/abandon] my soul in Hades, Nor will You allow Your Holy One to see corruption."</w:t>
      </w:r>
    </w:p>
    <w:p w14:paraId="1BD64DC4" w14:textId="77777777" w:rsidR="00AB18EF" w:rsidRDefault="00AB18EF">
      <w:r>
        <w:t>• 2 Corinthians 4:9 – "persecuted, but not forsaken; struck down, but not destroyed"</w:t>
      </w:r>
    </w:p>
    <w:p w14:paraId="38170B7A" w14:textId="77777777" w:rsidR="00AB18EF" w:rsidRDefault="00AB18EF">
      <w:r>
        <w:t>• 2 Timothy 4:10 – "for Demas has forsaken me, having loved this present world..."</w:t>
      </w:r>
    </w:p>
    <w:p w14:paraId="560C9A6B" w14:textId="77777777" w:rsidR="00AB18EF" w:rsidRDefault="00AB18EF">
      <w:r>
        <w:t>• Hebrews 13:5 – "Let your conduct be without covetousness; be content with such things as you have. For He Himself has said, 'I will never leave you nor forsake you.'"</w:t>
      </w:r>
    </w:p>
    <w:p w14:paraId="05B44EA8" w14:textId="77777777" w:rsidR="00AB18EF" w:rsidRDefault="00AB18EF"/>
    <w:p w14:paraId="43E8CD23" w14:textId="77777777" w:rsidR="00AB18EF" w:rsidRPr="00AB18EF" w:rsidRDefault="00AB18EF">
      <w:pPr>
        <w:rPr>
          <w:b/>
        </w:rPr>
      </w:pPr>
      <w:r w:rsidRPr="00AB18EF">
        <w:rPr>
          <w:b/>
        </w:rPr>
        <w:t>7. Other Relevant Insights</w:t>
      </w:r>
    </w:p>
    <w:p w14:paraId="1FCCD8B4" w14:textId="77777777" w:rsidR="00AB18EF" w:rsidRDefault="00AB18EF">
      <w:r>
        <w:t>• The promise in Hebrews 13:5 ("I will never leave you nor forsake you") uses this exact same word, but employs a profound multiple-negative construction in the original language to create the strongest possible emphasis. God is essentially saying, "I will never, no, never, ever abandon you in your distress."</w:t>
      </w:r>
    </w:p>
    <w:p w14:paraId="327462C9" w14:textId="77777777" w:rsidR="00AB18EF" w:rsidRDefault="00AB18EF">
      <w:r>
        <w:t>• Believers can rest in the absolute certainty of Hebrews 13:5 precisely because Jesus endured the terrifying reality of Matthew 27:46. The forsaking of the Son purchased the eternal presence of the Spirit for the saints.</w:t>
      </w:r>
    </w:p>
    <w:p w14:paraId="7EF39A84" w14:textId="77777777" w:rsidR="00AB18EF" w:rsidRDefault="00AB18EF"/>
    <w:p w14:paraId="417BACDD" w14:textId="77777777" w:rsidR="00AB18EF" w:rsidRPr="00AB18EF" w:rsidRDefault="00AB18EF">
      <w:pPr>
        <w:rPr>
          <w:b/>
        </w:rPr>
      </w:pPr>
      <w:r w:rsidRPr="00AB18EF">
        <w:rPr>
          <w:b/>
        </w:rPr>
        <w:t>8. References</w:t>
      </w:r>
    </w:p>
    <w:p w14:paraId="5B2ECFD6" w14:textId="77777777" w:rsidR="00AB18EF" w:rsidRDefault="00AB18EF">
      <w:r>
        <w:t>• BDAG Lexicon</w:t>
      </w:r>
    </w:p>
    <w:p w14:paraId="3FB5CB99" w14:textId="77777777" w:rsidR="00AB18EF" w:rsidRDefault="00AB18EF">
      <w:r>
        <w:t>• Thayer's Greek Lexicon</w:t>
      </w:r>
    </w:p>
    <w:p w14:paraId="79A33EFF" w14:textId="77777777" w:rsidR="00AB18EF" w:rsidRDefault="00AB18EF">
      <w:r>
        <w:t>• Vine's Expository Dictionary</w:t>
      </w:r>
    </w:p>
    <w:p w14:paraId="5D72C4A6" w14:textId="77777777" w:rsidR="00AB18EF" w:rsidRDefault="00AB18EF">
      <w:r>
        <w:t>• Theological Dictionary of the New Testament (TDNT)</w:t>
      </w:r>
    </w:p>
    <w:p w14:paraId="452B8C0A" w14:textId="16EEFB42" w:rsidR="004C5552" w:rsidRDefault="00AB18EF">
      <w:r>
        <w:t>•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8E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B18EF"/>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17C59"/>
  <w15:chartTrackingRefBased/>
  <w15:docId w15:val="{EBB5D507-2F5B-49C6-AEAA-D3478CDBA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1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1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8EF"/>
    <w:rPr>
      <w:rFonts w:eastAsiaTheme="majorEastAsia" w:cstheme="majorBidi"/>
      <w:color w:val="272727" w:themeColor="text1" w:themeTint="D8"/>
    </w:rPr>
  </w:style>
  <w:style w:type="paragraph" w:styleId="Title">
    <w:name w:val="Title"/>
    <w:basedOn w:val="Normal"/>
    <w:next w:val="Normal"/>
    <w:link w:val="TitleChar"/>
    <w:uiPriority w:val="10"/>
    <w:qFormat/>
    <w:rsid w:val="00AB1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8EF"/>
    <w:pPr>
      <w:spacing w:before="160"/>
      <w:jc w:val="center"/>
    </w:pPr>
    <w:rPr>
      <w:i/>
      <w:iCs/>
      <w:color w:val="404040" w:themeColor="text1" w:themeTint="BF"/>
    </w:rPr>
  </w:style>
  <w:style w:type="character" w:customStyle="1" w:styleId="QuoteChar">
    <w:name w:val="Quote Char"/>
    <w:basedOn w:val="DefaultParagraphFont"/>
    <w:link w:val="Quote"/>
    <w:uiPriority w:val="29"/>
    <w:rsid w:val="00AB18EF"/>
    <w:rPr>
      <w:i/>
      <w:iCs/>
      <w:color w:val="404040" w:themeColor="text1" w:themeTint="BF"/>
    </w:rPr>
  </w:style>
  <w:style w:type="paragraph" w:styleId="ListParagraph">
    <w:name w:val="List Paragraph"/>
    <w:basedOn w:val="Normal"/>
    <w:uiPriority w:val="34"/>
    <w:qFormat/>
    <w:rsid w:val="00AB18EF"/>
    <w:pPr>
      <w:ind w:left="720"/>
      <w:contextualSpacing/>
    </w:pPr>
  </w:style>
  <w:style w:type="character" w:styleId="IntenseEmphasis">
    <w:name w:val="Intense Emphasis"/>
    <w:basedOn w:val="DefaultParagraphFont"/>
    <w:uiPriority w:val="21"/>
    <w:qFormat/>
    <w:rsid w:val="00AB18EF"/>
    <w:rPr>
      <w:i/>
      <w:iCs/>
      <w:color w:val="2E74B5" w:themeColor="accent1" w:themeShade="BF"/>
    </w:rPr>
  </w:style>
  <w:style w:type="paragraph" w:styleId="IntenseQuote">
    <w:name w:val="Intense Quote"/>
    <w:basedOn w:val="Normal"/>
    <w:next w:val="Normal"/>
    <w:link w:val="IntenseQuoteChar"/>
    <w:uiPriority w:val="30"/>
    <w:qFormat/>
    <w:rsid w:val="00AB18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18EF"/>
    <w:rPr>
      <w:i/>
      <w:iCs/>
      <w:color w:val="2E74B5" w:themeColor="accent1" w:themeShade="BF"/>
    </w:rPr>
  </w:style>
  <w:style w:type="character" w:styleId="IntenseReference">
    <w:name w:val="Intense Reference"/>
    <w:basedOn w:val="DefaultParagraphFont"/>
    <w:uiPriority w:val="32"/>
    <w:qFormat/>
    <w:rsid w:val="00AB18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729</Words>
  <Characters>3794</Characters>
  <Application>Microsoft Office Word</Application>
  <DocSecurity>0</DocSecurity>
  <Lines>72</Lines>
  <Paragraphs>39</Paragraphs>
  <ScaleCrop>false</ScaleCrop>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