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736AF" w14:textId="77777777" w:rsidR="00F535C7" w:rsidRPr="00F535C7" w:rsidRDefault="00F535C7">
      <w:pPr>
        <w:rPr>
          <w:b/>
        </w:rPr>
      </w:pPr>
      <w:r w:rsidRPr="00F535C7">
        <w:rPr>
          <w:b/>
        </w:rPr>
        <w:t>TRULY - ( alethos , Strong's G230 )</w:t>
      </w:r>
    </w:p>
    <w:p w14:paraId="1D937203" w14:textId="77777777" w:rsidR="00F535C7" w:rsidRDefault="00F535C7">
      <w:r w:rsidRPr="00F535C7">
        <w:rPr>
          <w:b/>
        </w:rPr>
        <w:t>Summary:</w:t>
      </w:r>
    </w:p>
    <w:p w14:paraId="1EA1FE9E" w14:textId="77777777" w:rsidR="00F535C7" w:rsidRDefault="00F535C7">
      <w:r>
        <w:t>The Greek term alethos denotes reality, truthfulness, and freedom from illusion or falsehood. When used in Matthew 27:54 by the centurion at the cross, it functions as an emphatic confession of undeniable reality. It signals that what is being observed is not a mere appearance, a trick, or an exaggeration, but the absolute truth: this man was truly the Son of God.</w:t>
      </w:r>
    </w:p>
    <w:p w14:paraId="07445B11" w14:textId="77777777" w:rsidR="00F535C7" w:rsidRDefault="00F535C7"/>
    <w:p w14:paraId="4251C072" w14:textId="77777777" w:rsidR="00F535C7" w:rsidRDefault="00F535C7">
      <w:r w:rsidRPr="00F535C7">
        <w:rPr>
          <w:b/>
        </w:rPr>
        <w:t>Full Study:</w:t>
      </w:r>
    </w:p>
    <w:p w14:paraId="1388607A" w14:textId="77777777" w:rsidR="00F535C7" w:rsidRPr="00F535C7" w:rsidRDefault="00F535C7">
      <w:pPr>
        <w:rPr>
          <w:b/>
        </w:rPr>
      </w:pPr>
      <w:r w:rsidRPr="00F535C7">
        <w:rPr>
          <w:b/>
        </w:rPr>
        <w:t>1. Word Picture / Background</w:t>
      </w:r>
    </w:p>
    <w:p w14:paraId="3B225115" w14:textId="77777777" w:rsidR="00F535C7" w:rsidRDefault="00F535C7">
      <w:r>
        <w:t>- Derived from the root word for truth (alethes), alethos carries the fundamental idea of agreement with fact, reality, or actuality.</w:t>
      </w:r>
    </w:p>
    <w:p w14:paraId="7F8D4B89" w14:textId="77777777" w:rsidR="00F535C7" w:rsidRDefault="00F535C7">
      <w:r>
        <w:t>- In the Greco-Roman world, the word was often used in legal or testimonial settings to affirm that a witness's account was entirely trustworthy and free from deceit.</w:t>
      </w:r>
    </w:p>
    <w:p w14:paraId="36EF33E2" w14:textId="77777777" w:rsidR="00F535C7" w:rsidRDefault="00F535C7">
      <w:r>
        <w:t>- In the New Testament, it cuts through human pretense, religious skepticism, and superficial observation to name things precisely as God sees them.</w:t>
      </w:r>
    </w:p>
    <w:p w14:paraId="31A13709" w14:textId="77777777" w:rsidR="00F535C7" w:rsidRDefault="00F535C7"/>
    <w:p w14:paraId="0E0F5B79" w14:textId="77777777" w:rsidR="00F535C7" w:rsidRPr="00F535C7" w:rsidRDefault="00F535C7">
      <w:pPr>
        <w:rPr>
          <w:b/>
        </w:rPr>
      </w:pPr>
      <w:r w:rsidRPr="00F535C7">
        <w:rPr>
          <w:b/>
        </w:rPr>
        <w:t>2. Meaning / Lexical Definition</w:t>
      </w:r>
    </w:p>
    <w:p w14:paraId="4DB38D6D" w14:textId="77777777" w:rsidR="00F535C7" w:rsidRDefault="00F535C7">
      <w:r>
        <w:t>- Truly, certainly, surely, of a truth, in reality.</w:t>
      </w:r>
    </w:p>
    <w:p w14:paraId="086820FA" w14:textId="77777777" w:rsidR="00F535C7" w:rsidRDefault="00F535C7">
      <w:r>
        <w:t>- It describes that which is genuine, authentic, and verifiable, standing in stark contrast to that which is counterfeit, deceptive, or illusory.</w:t>
      </w:r>
    </w:p>
    <w:p w14:paraId="4567D461" w14:textId="77777777" w:rsidR="00F535C7" w:rsidRDefault="00F535C7">
      <w:r>
        <w:t>- It emphasizes certainty, removing any shadow of doubt regarding the nature or identity of the subject being described.</w:t>
      </w:r>
    </w:p>
    <w:p w14:paraId="57A71176" w14:textId="77777777" w:rsidR="00F535C7" w:rsidRDefault="00F535C7"/>
    <w:p w14:paraId="44C0A6EA" w14:textId="77777777" w:rsidR="00F535C7" w:rsidRPr="00F535C7" w:rsidRDefault="00F535C7">
      <w:pPr>
        <w:rPr>
          <w:b/>
        </w:rPr>
      </w:pPr>
      <w:r w:rsidRPr="00F535C7">
        <w:rPr>
          <w:b/>
        </w:rPr>
        <w:t>3. Usage and Word Pictures</w:t>
      </w:r>
    </w:p>
    <w:p w14:paraId="28E525B6" w14:textId="77777777" w:rsidR="00F535C7" w:rsidRDefault="00F535C7">
      <w:r>
        <w:t>- The word often bursts forth from lips in moments of sudden realization or deep conviction, marking a turning point from confusion to clarity.</w:t>
      </w:r>
    </w:p>
    <w:p w14:paraId="708B3BF2" w14:textId="77777777" w:rsidR="00F535C7" w:rsidRDefault="00F535C7">
      <w:r>
        <w:t>- It acts as an adverb of affirmation, anchoring a statement to objective reality. When someone speaks alethos, they are testifying that the veil has been lifted and the unvarnished truth is now exposed.</w:t>
      </w:r>
    </w:p>
    <w:p w14:paraId="7998F016" w14:textId="77777777" w:rsidR="00F535C7" w:rsidRDefault="00F535C7"/>
    <w:p w14:paraId="4DA07B14" w14:textId="77777777" w:rsidR="00F535C7" w:rsidRPr="00F535C7" w:rsidRDefault="00F535C7">
      <w:pPr>
        <w:rPr>
          <w:b/>
        </w:rPr>
      </w:pPr>
      <w:r w:rsidRPr="00F535C7">
        <w:rPr>
          <w:b/>
        </w:rPr>
        <w:t>4. Theological Implications</w:t>
      </w:r>
    </w:p>
    <w:p w14:paraId="3CA5BF66" w14:textId="77777777" w:rsidR="00F535C7" w:rsidRDefault="00F535C7">
      <w:r>
        <w:t>- Divine identity is often veiled in human weakness, suffering, and humility, requiring spiritual perception to recognize the truth.</w:t>
      </w:r>
    </w:p>
    <w:p w14:paraId="1CE775C8" w14:textId="77777777" w:rsidR="00F535C7" w:rsidRDefault="00F535C7">
      <w:r>
        <w:t>- The confession of the centurion demonstrates that the cross—though an instrument of Roman execution and apparent defeat—was the ultimate theater for the revelation of God's glory.</w:t>
      </w:r>
    </w:p>
    <w:p w14:paraId="1B89DFF2" w14:textId="77777777" w:rsidR="00F535C7" w:rsidRDefault="00F535C7">
      <w:r>
        <w:t>- Recognizing Jesus as the Son of God is not the result of human cleverness, but of God breaking through human darkness to reveal reality as it truly is.</w:t>
      </w:r>
    </w:p>
    <w:p w14:paraId="0C2A6C37" w14:textId="77777777" w:rsidR="00F535C7" w:rsidRDefault="00F535C7"/>
    <w:p w14:paraId="03B82E95" w14:textId="77777777" w:rsidR="00F535C7" w:rsidRPr="00F535C7" w:rsidRDefault="00F535C7">
      <w:pPr>
        <w:rPr>
          <w:b/>
        </w:rPr>
      </w:pPr>
      <w:r w:rsidRPr="00F535C7">
        <w:rPr>
          <w:b/>
        </w:rPr>
        <w:t>5. Contextual Nuance in the Passage</w:t>
      </w:r>
    </w:p>
    <w:p w14:paraId="311793A5" w14:textId="77777777" w:rsidR="00F535C7" w:rsidRDefault="00F535C7">
      <w:r>
        <w:t xml:space="preserve">- In Matthew 27:54, the Roman centurion and those with him have just witnessed the earthquake, the darkness, and the manner of Christ’s death. </w:t>
      </w:r>
    </w:p>
    <w:p w14:paraId="2995F462" w14:textId="77777777" w:rsidR="00F535C7" w:rsidRDefault="00F535C7">
      <w:r>
        <w:t xml:space="preserve">- Having watched countless men die on crosses, this hardened soldier recognizes that Jesus’ death is utterly unique. </w:t>
      </w:r>
    </w:p>
    <w:p w14:paraId="6162097E" w14:textId="77777777" w:rsidR="00F535C7" w:rsidRDefault="00F535C7">
      <w:r>
        <w:t>- Alethos here emphasizes that despite the mocking crowd, the religious leaders' rejection, and the shameful manner of the crucifixion, the reality of who Jesus was could no longer be denied. It is an involuntary yet profound theological verdict rendered by a pagan soldier.</w:t>
      </w:r>
    </w:p>
    <w:p w14:paraId="3E411CB3" w14:textId="77777777" w:rsidR="00F535C7" w:rsidRDefault="00F535C7"/>
    <w:p w14:paraId="33BF44C0" w14:textId="77777777" w:rsidR="00F535C7" w:rsidRPr="00F535C7" w:rsidRDefault="00F535C7">
      <w:pPr>
        <w:rPr>
          <w:b/>
        </w:rPr>
      </w:pPr>
      <w:r w:rsidRPr="00F535C7">
        <w:rPr>
          <w:b/>
        </w:rPr>
        <w:t>6. Key Uses in Other Verses (NKJV)</w:t>
      </w:r>
    </w:p>
    <w:p w14:paraId="025AEF40" w14:textId="77777777" w:rsidR="00F535C7" w:rsidRDefault="00F535C7">
      <w:r>
        <w:t>- John 4:42: "Then they said to the woman, 'Now we believe, not because of what you said, for we ourselves have heard Him and we know that this is indeed [alethos] the Christ, the Savior of the world.'"</w:t>
      </w:r>
    </w:p>
    <w:p w14:paraId="54A48CEE" w14:textId="77777777" w:rsidR="00F535C7" w:rsidRDefault="00F535C7">
      <w:r>
        <w:t>- John 6:14: "Then those men, when they had seen the sign that Jesus did, said, 'This is truly [alethos] the Prophet who is to come into the world.'"</w:t>
      </w:r>
    </w:p>
    <w:p w14:paraId="136E20B1" w14:textId="77777777" w:rsidR="00F535C7" w:rsidRDefault="00F535C7">
      <w:r>
        <w:t>- John 7:40: "Therefore many from the crowd, when they heard this saying, said, 'Truly [alethos] this is the Prophet.'"</w:t>
      </w:r>
    </w:p>
    <w:p w14:paraId="18F0192D" w14:textId="77777777" w:rsidR="00F535C7" w:rsidRDefault="00F535C7">
      <w:r>
        <w:t>- John 8:31: "Then Jesus said to those Jews who believed Him, 'If you abide in My word, you are My disciples indeed [alethos].'"</w:t>
      </w:r>
    </w:p>
    <w:p w14:paraId="530C320A" w14:textId="77777777" w:rsidR="00F535C7" w:rsidRDefault="00F535C7"/>
    <w:p w14:paraId="12C978FD" w14:textId="77777777" w:rsidR="00F535C7" w:rsidRPr="00F535C7" w:rsidRDefault="00F535C7">
      <w:pPr>
        <w:rPr>
          <w:b/>
        </w:rPr>
      </w:pPr>
      <w:r w:rsidRPr="00F535C7">
        <w:rPr>
          <w:b/>
        </w:rPr>
        <w:t>7. Other Relevant Insights</w:t>
      </w:r>
    </w:p>
    <w:p w14:paraId="33EFF187" w14:textId="77777777" w:rsidR="00F535C7" w:rsidRDefault="00F535C7">
      <w:r>
        <w:t>- The centurion's confession serves as a powerful inclusio or bookend in Matthew's Gospel regarding the identity of Jesus. At the beginning of His ministry, the devil challenged, "If You are the Son of God" (Matthew 4:3, 6); at the cross, a Gentile soldier affirms without condition that He truly is.</w:t>
      </w:r>
    </w:p>
    <w:p w14:paraId="1637DDEC" w14:textId="77777777" w:rsidR="00F535C7" w:rsidRDefault="00F535C7">
      <w:r>
        <w:t>- The word bridges the gap between observation and faith, moving a spectator from merely seeing events to acknowledging spiritual reality.</w:t>
      </w:r>
    </w:p>
    <w:p w14:paraId="2FFCE7F7" w14:textId="77777777" w:rsidR="00F535C7" w:rsidRDefault="00F535C7"/>
    <w:p w14:paraId="1D617AC9" w14:textId="77777777" w:rsidR="00F535C7" w:rsidRPr="00F535C7" w:rsidRDefault="00F535C7">
      <w:pPr>
        <w:rPr>
          <w:b/>
        </w:rPr>
      </w:pPr>
      <w:r w:rsidRPr="00F535C7">
        <w:rPr>
          <w:b/>
        </w:rPr>
        <w:t>8. References</w:t>
      </w:r>
    </w:p>
    <w:p w14:paraId="6712842A" w14:textId="77777777" w:rsidR="00F535C7" w:rsidRDefault="00F535C7">
      <w:r>
        <w:t>BDAG</w:t>
      </w:r>
    </w:p>
    <w:p w14:paraId="5FCB0B5F" w14:textId="77777777" w:rsidR="00F535C7" w:rsidRDefault="00F535C7">
      <w:r>
        <w:t>TDNT</w:t>
      </w:r>
    </w:p>
    <w:p w14:paraId="4C2D2A74" w14:textId="77777777" w:rsidR="00F535C7" w:rsidRDefault="00F535C7">
      <w:r>
        <w:t>Vine's Expository Dictionary of New Testament Words</w:t>
      </w:r>
    </w:p>
    <w:p w14:paraId="6EDDDE10" w14:textId="77777777" w:rsidR="00F535C7" w:rsidRDefault="00F535C7">
      <w:r>
        <w:t>Zodhiates' Complete Word Study Dictionary</w:t>
      </w:r>
    </w:p>
    <w:p w14:paraId="4C42F436" w14:textId="509CEB58" w:rsidR="004C5552" w:rsidRDefault="00F535C7">
      <w:r>
        <w:t>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C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535C7"/>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371C3"/>
  <w15:chartTrackingRefBased/>
  <w15:docId w15:val="{6C89BDFB-351E-4224-A4D1-3CFED89A9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53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53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5C7"/>
    <w:rPr>
      <w:rFonts w:eastAsiaTheme="majorEastAsia" w:cstheme="majorBidi"/>
      <w:color w:val="272727" w:themeColor="text1" w:themeTint="D8"/>
    </w:rPr>
  </w:style>
  <w:style w:type="paragraph" w:styleId="Title">
    <w:name w:val="Title"/>
    <w:basedOn w:val="Normal"/>
    <w:next w:val="Normal"/>
    <w:link w:val="TitleChar"/>
    <w:uiPriority w:val="10"/>
    <w:qFormat/>
    <w:rsid w:val="00F53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5C7"/>
    <w:pPr>
      <w:spacing w:before="160"/>
      <w:jc w:val="center"/>
    </w:pPr>
    <w:rPr>
      <w:i/>
      <w:iCs/>
      <w:color w:val="404040" w:themeColor="text1" w:themeTint="BF"/>
    </w:rPr>
  </w:style>
  <w:style w:type="character" w:customStyle="1" w:styleId="QuoteChar">
    <w:name w:val="Quote Char"/>
    <w:basedOn w:val="DefaultParagraphFont"/>
    <w:link w:val="Quote"/>
    <w:uiPriority w:val="29"/>
    <w:rsid w:val="00F535C7"/>
    <w:rPr>
      <w:i/>
      <w:iCs/>
      <w:color w:val="404040" w:themeColor="text1" w:themeTint="BF"/>
    </w:rPr>
  </w:style>
  <w:style w:type="paragraph" w:styleId="ListParagraph">
    <w:name w:val="List Paragraph"/>
    <w:basedOn w:val="Normal"/>
    <w:uiPriority w:val="34"/>
    <w:qFormat/>
    <w:rsid w:val="00F535C7"/>
    <w:pPr>
      <w:ind w:left="720"/>
      <w:contextualSpacing/>
    </w:pPr>
  </w:style>
  <w:style w:type="character" w:styleId="IntenseEmphasis">
    <w:name w:val="Intense Emphasis"/>
    <w:basedOn w:val="DefaultParagraphFont"/>
    <w:uiPriority w:val="21"/>
    <w:qFormat/>
    <w:rsid w:val="00F535C7"/>
    <w:rPr>
      <w:i/>
      <w:iCs/>
      <w:color w:val="2E74B5" w:themeColor="accent1" w:themeShade="BF"/>
    </w:rPr>
  </w:style>
  <w:style w:type="paragraph" w:styleId="IntenseQuote">
    <w:name w:val="Intense Quote"/>
    <w:basedOn w:val="Normal"/>
    <w:next w:val="Normal"/>
    <w:link w:val="IntenseQuoteChar"/>
    <w:uiPriority w:val="30"/>
    <w:qFormat/>
    <w:rsid w:val="00F535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535C7"/>
    <w:rPr>
      <w:i/>
      <w:iCs/>
      <w:color w:val="2E74B5" w:themeColor="accent1" w:themeShade="BF"/>
    </w:rPr>
  </w:style>
  <w:style w:type="character" w:styleId="IntenseReference">
    <w:name w:val="Intense Reference"/>
    <w:basedOn w:val="DefaultParagraphFont"/>
    <w:uiPriority w:val="32"/>
    <w:qFormat/>
    <w:rsid w:val="00F535C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640</Words>
  <Characters>3329</Characters>
  <Application>Microsoft Office Word</Application>
  <DocSecurity>0</DocSecurity>
  <Lines>64</Lines>
  <Paragraphs>34</Paragraphs>
  <ScaleCrop>false</ScaleCrop>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