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1C0C7" w14:textId="77777777" w:rsidR="001A0F6B" w:rsidRPr="001A0F6B" w:rsidRDefault="001A0F6B">
      <w:pPr>
        <w:rPr>
          <w:b/>
        </w:rPr>
      </w:pPr>
      <w:r w:rsidRPr="001A0F6B">
        <w:rPr>
          <w:b/>
        </w:rPr>
        <w:t>SON - ( huios , Strong's G5207 )</w:t>
      </w:r>
    </w:p>
    <w:p w14:paraId="4468F134" w14:textId="77777777" w:rsidR="001A0F6B" w:rsidRDefault="001A0F6B">
      <w:r w:rsidRPr="001A0F6B">
        <w:rPr>
          <w:b/>
        </w:rPr>
        <w:t>Summary:</w:t>
      </w:r>
    </w:p>
    <w:p w14:paraId="353E1C6B" w14:textId="77777777" w:rsidR="001A0F6B" w:rsidRDefault="001A0F6B">
      <w:r>
        <w:t>The Greek word huios primarily denotes a male offspring, but in biblical usage, it carries a much richer meaning centered on shared nature, character, position, and representation. When applied to Jesus as the "Son of God" in Matthew 27:54, it declares His divine origin, unique majesty, and equality with the Father. To be the "Son" in this ultimate sense is to possess the very nature and authority of God Himself, acting as the perfect heir and exact representation of the Father.</w:t>
      </w:r>
    </w:p>
    <w:p w14:paraId="4AE44AD0" w14:textId="77777777" w:rsidR="001A0F6B" w:rsidRDefault="001A0F6B"/>
    <w:p w14:paraId="13B1E9D2" w14:textId="77777777" w:rsidR="001A0F6B" w:rsidRDefault="001A0F6B">
      <w:r w:rsidRPr="001A0F6B">
        <w:rPr>
          <w:b/>
        </w:rPr>
        <w:t>Full Study:</w:t>
      </w:r>
    </w:p>
    <w:p w14:paraId="324C3E59" w14:textId="77777777" w:rsidR="001A0F6B" w:rsidRDefault="001A0F6B"/>
    <w:p w14:paraId="5C5D1591" w14:textId="77777777" w:rsidR="001A0F6B" w:rsidRPr="001A0F6B" w:rsidRDefault="001A0F6B">
      <w:pPr>
        <w:rPr>
          <w:b/>
        </w:rPr>
      </w:pPr>
      <w:r w:rsidRPr="001A0F6B">
        <w:rPr>
          <w:b/>
        </w:rPr>
        <w:t>1. Word Picture / Background</w:t>
      </w:r>
    </w:p>
    <w:p w14:paraId="45E903D3" w14:textId="77777777" w:rsidR="001A0F6B" w:rsidRDefault="001A0F6B">
      <w:r>
        <w:t xml:space="preserve">In the ancient world, a son was more than just a biological descendant; he was the heir, the representative, and the continuation of the father's legacy and authority. In Semitic thought, which heavily influences New Testament Greek, the concept of "sonship" is intimately tied to identity and character. To be a "son of" something meant to be characterized by that thing. For example, a "son of peace" is a peaceful person, and a "son of consolation" brings comfort. When applied to God, true sonship implies sharing the exact essence and nature of the Father. </w:t>
      </w:r>
    </w:p>
    <w:p w14:paraId="3E3853CD" w14:textId="77777777" w:rsidR="001A0F6B" w:rsidRDefault="001A0F6B"/>
    <w:p w14:paraId="4EDF5ACF" w14:textId="77777777" w:rsidR="001A0F6B" w:rsidRPr="001A0F6B" w:rsidRDefault="001A0F6B">
      <w:pPr>
        <w:rPr>
          <w:b/>
        </w:rPr>
      </w:pPr>
      <w:r w:rsidRPr="001A0F6B">
        <w:rPr>
          <w:b/>
        </w:rPr>
        <w:t>2. Meaning / Lexical Definition</w:t>
      </w:r>
    </w:p>
    <w:p w14:paraId="40054C9D" w14:textId="77777777" w:rsidR="001A0F6B" w:rsidRDefault="001A0F6B">
      <w:r>
        <w:t>The word huios refers to a male child, descendant, or offspring. However, it extends far beyond physical birth. It emphasizes position, maturity, dignity, and heirship. The New Testament frequently contrasts huios with another Greek word for child, teknon. While teknon emphasizes the fact of birth and the biological bond, huios emphasizes the legal position, the maturity of character, and the rights of inheritance. Therefore, when Jesus is called the Son (huios), the focus is on His eternal position, His supreme dignity, and His right to inherit and rule all things.</w:t>
      </w:r>
    </w:p>
    <w:p w14:paraId="3C5A8C89" w14:textId="77777777" w:rsidR="001A0F6B" w:rsidRDefault="001A0F6B"/>
    <w:p w14:paraId="1821BDBF" w14:textId="77777777" w:rsidR="001A0F6B" w:rsidRPr="001A0F6B" w:rsidRDefault="001A0F6B">
      <w:pPr>
        <w:rPr>
          <w:b/>
        </w:rPr>
      </w:pPr>
      <w:r w:rsidRPr="001A0F6B">
        <w:rPr>
          <w:b/>
        </w:rPr>
        <w:t>3. Usage and Word Pictures</w:t>
      </w:r>
    </w:p>
    <w:p w14:paraId="79DE96E7" w14:textId="77777777" w:rsidR="001A0F6B" w:rsidRDefault="001A0F6B">
      <w:r>
        <w:t>• Genealogical: Used for biological descent, such as the "son of David" or "son of Abraham," linking Jesus to the covenant promises.</w:t>
      </w:r>
    </w:p>
    <w:p w14:paraId="21DDFB7F" w14:textId="77777777" w:rsidR="001A0F6B" w:rsidRDefault="001A0F6B">
      <w:r>
        <w:t>• Character and Nature: Used as an idiom to describe a person's governing nature, such as "sons of light," "sons of disobedience," or "sons of thunder."</w:t>
      </w:r>
    </w:p>
    <w:p w14:paraId="6BEF04B8" w14:textId="77777777" w:rsidR="001A0F6B" w:rsidRDefault="001A0F6B">
      <w:r>
        <w:t>• Messianic and Divine: Used in the titles "Son of Man" (emphasizing Jesus' perfect humanity and fulfillment of Daniel 7) and "Son of God" (emphasizing His eternal deity and absolute equality with the Father).</w:t>
      </w:r>
    </w:p>
    <w:p w14:paraId="2DA9BB37" w14:textId="77777777" w:rsidR="001A0F6B" w:rsidRDefault="001A0F6B"/>
    <w:p w14:paraId="3D064C57" w14:textId="77777777" w:rsidR="001A0F6B" w:rsidRPr="001A0F6B" w:rsidRDefault="001A0F6B">
      <w:pPr>
        <w:rPr>
          <w:b/>
        </w:rPr>
      </w:pPr>
      <w:r w:rsidRPr="001A0F6B">
        <w:rPr>
          <w:b/>
        </w:rPr>
        <w:t>4. Theological Implications</w:t>
      </w:r>
    </w:p>
    <w:p w14:paraId="14245434" w14:textId="77777777" w:rsidR="001A0F6B" w:rsidRDefault="001A0F6B">
      <w:r>
        <w:t>The title "Son of God" is central to Christology. It does not imply that Jesus was created or that He came into existence after the Father. Instead, it speaks to eternal generation—He has always been the Son, relating to the Father in perfect love, submission, and shared essence. Because the Son shares the exact nature of the Father, to see the Son is to see the Father. Furthermore, because Christ is the natural Son, believers can be brought into the family of God through adoption (huiothesia), receiving the rights, privileges, and spirit of sonship purely by grace.</w:t>
      </w:r>
    </w:p>
    <w:p w14:paraId="495AB260" w14:textId="77777777" w:rsidR="001A0F6B" w:rsidRDefault="001A0F6B"/>
    <w:p w14:paraId="59139D7B" w14:textId="77777777" w:rsidR="001A0F6B" w:rsidRPr="001A0F6B" w:rsidRDefault="001A0F6B">
      <w:pPr>
        <w:rPr>
          <w:b/>
        </w:rPr>
      </w:pPr>
      <w:r w:rsidRPr="001A0F6B">
        <w:rPr>
          <w:b/>
        </w:rPr>
        <w:t>5. Contextual Nuance in the Passage</w:t>
      </w:r>
    </w:p>
    <w:p w14:paraId="6665AB6B" w14:textId="77777777" w:rsidR="001A0F6B" w:rsidRDefault="001A0F6B">
      <w:r>
        <w:t>In Matthew 27:54, the Roman centurion and his soldiers are guarding Jesus during the crucifixion. They witness the supernatural darkness, the earthquake, and the manner in which Jesus yields up His spirit. Struck with terror and awe, the centurion cries out, "Truly this was the Son of God!" Coming from a pagan soldier, this confession is profoundly significant. While the centurion's theological understanding of the Trinity may have been incomplete, Matthew records this exclamation to show that even the Gentile executioners recognized the divine majesty and innocence of Jesus. At the very climax of Christ's physical humiliation, the physical creation and this hardened soldier both bore witness to His true, exalted identity.</w:t>
      </w:r>
    </w:p>
    <w:p w14:paraId="4A5DFC9B" w14:textId="77777777" w:rsidR="001A0F6B" w:rsidRDefault="001A0F6B"/>
    <w:p w14:paraId="1C6A0A13" w14:textId="77777777" w:rsidR="001A0F6B" w:rsidRPr="001A0F6B" w:rsidRDefault="001A0F6B">
      <w:pPr>
        <w:rPr>
          <w:b/>
        </w:rPr>
      </w:pPr>
      <w:r w:rsidRPr="001A0F6B">
        <w:rPr>
          <w:b/>
        </w:rPr>
        <w:t>6. Key Uses in Other Verses (NKJV)</w:t>
      </w:r>
    </w:p>
    <w:p w14:paraId="4FDC1200" w14:textId="77777777" w:rsidR="001A0F6B" w:rsidRDefault="001A0F6B">
      <w:r>
        <w:t>• Matthew 3:17 – "And suddenly a voice came from heaven, saying, 'This is My beloved Son, in whom I am well pleased.'"</w:t>
      </w:r>
    </w:p>
    <w:p w14:paraId="77CD4413" w14:textId="77777777" w:rsidR="001A0F6B" w:rsidRDefault="001A0F6B">
      <w:r>
        <w:t>• Matthew 16:16 – "Simon Peter answered and said, 'You are the Christ, the Son of the living God.'"</w:t>
      </w:r>
    </w:p>
    <w:p w14:paraId="22F98474" w14:textId="77777777" w:rsidR="001A0F6B" w:rsidRDefault="001A0F6B">
      <w:r>
        <w:t>• John 3:16 – "For God so loved the world that He gave His only begotten Son, that whoever believes in Him should not perish but have everlasting life."</w:t>
      </w:r>
    </w:p>
    <w:p w14:paraId="53B8769A" w14:textId="77777777" w:rsidR="001A0F6B" w:rsidRDefault="001A0F6B">
      <w:r>
        <w:t>• Galatians 4:7 – "Therefore you are no longer a slave but a son, and if a son, then an heir of God through Christ."</w:t>
      </w:r>
    </w:p>
    <w:p w14:paraId="435E186A" w14:textId="77777777" w:rsidR="001A0F6B" w:rsidRDefault="001A0F6B">
      <w:r>
        <w:t>• Hebrews 1:2 – "...has in these last days spoken to us by His Son, whom He has appointed heir of all things, through whom also He made the worlds;"</w:t>
      </w:r>
    </w:p>
    <w:p w14:paraId="7B0BA305" w14:textId="77777777" w:rsidR="001A0F6B" w:rsidRDefault="001A0F6B"/>
    <w:p w14:paraId="0E1B3A8D" w14:textId="77777777" w:rsidR="001A0F6B" w:rsidRPr="001A0F6B" w:rsidRDefault="001A0F6B">
      <w:pPr>
        <w:rPr>
          <w:b/>
        </w:rPr>
      </w:pPr>
      <w:r w:rsidRPr="001A0F6B">
        <w:rPr>
          <w:b/>
        </w:rPr>
        <w:t>7. Other Relevant Insights</w:t>
      </w:r>
    </w:p>
    <w:p w14:paraId="1EF9835E" w14:textId="77777777" w:rsidR="001A0F6B" w:rsidRDefault="001A0F6B">
      <w:r>
        <w:t>The declaration in Matthew 27:54 forms a dramatic bookend to the Gospel of Matthew. At the beginning of the Gospel, God the Father declares Jesus to be His Son at His baptism (Matthew 3:17). In the wilderness, Satan challenges this identity, saying, "If You are the Son of God..." (Matthew 4:3). At the cross, the mocking crowd repeats Satan's taunt: "If You are the Son of God, come down from the cross" (Matthew 27:40). Jesus remains on the cross in perfect obedience, and as a result, the Gentile centurion answers the taunt of the crowds by declaring the truth: "Truly this was the Son of God!"</w:t>
      </w:r>
    </w:p>
    <w:p w14:paraId="3490B210" w14:textId="77777777" w:rsidR="001A0F6B" w:rsidRDefault="001A0F6B"/>
    <w:p w14:paraId="17D37714" w14:textId="77777777" w:rsidR="001A0F6B" w:rsidRPr="001A0F6B" w:rsidRDefault="001A0F6B">
      <w:pPr>
        <w:rPr>
          <w:b/>
        </w:rPr>
      </w:pPr>
      <w:r w:rsidRPr="001A0F6B">
        <w:rPr>
          <w:b/>
        </w:rPr>
        <w:t>8. References</w:t>
      </w:r>
    </w:p>
    <w:p w14:paraId="6345EB82" w14:textId="77777777" w:rsidR="001A0F6B" w:rsidRDefault="001A0F6B">
      <w:r>
        <w:t>• A Greek-English Lexicon of the New Testament and Other Early Christian Literature (BDAG)</w:t>
      </w:r>
    </w:p>
    <w:p w14:paraId="2CFDE63B" w14:textId="77777777" w:rsidR="001A0F6B" w:rsidRDefault="001A0F6B">
      <w:r>
        <w:t>• Theological Dictionary of the New Testament (TDNT)</w:t>
      </w:r>
    </w:p>
    <w:p w14:paraId="7485FCAE" w14:textId="77777777" w:rsidR="001A0F6B" w:rsidRDefault="001A0F6B">
      <w:r>
        <w:t>• Vine's Expository Dictionary of New Testament Words</w:t>
      </w:r>
    </w:p>
    <w:p w14:paraId="3E4E1069" w14:textId="533BA09C" w:rsidR="004C5552" w:rsidRDefault="001A0F6B">
      <w:r>
        <w:t>• Zodhiates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F6B"/>
    <w:rsid w:val="00017747"/>
    <w:rsid w:val="00023A4A"/>
    <w:rsid w:val="0006763F"/>
    <w:rsid w:val="000C53AC"/>
    <w:rsid w:val="00146083"/>
    <w:rsid w:val="001A0F6B"/>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1D578"/>
  <w15:chartTrackingRefBased/>
  <w15:docId w15:val="{FD8FCABC-13D8-48A1-9BC9-E7C56DD71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A0F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F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F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F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A0F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F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F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F6B"/>
    <w:rPr>
      <w:rFonts w:eastAsiaTheme="majorEastAsia" w:cstheme="majorBidi"/>
      <w:color w:val="272727" w:themeColor="text1" w:themeTint="D8"/>
    </w:rPr>
  </w:style>
  <w:style w:type="paragraph" w:styleId="Title">
    <w:name w:val="Title"/>
    <w:basedOn w:val="Normal"/>
    <w:next w:val="Normal"/>
    <w:link w:val="TitleChar"/>
    <w:uiPriority w:val="10"/>
    <w:qFormat/>
    <w:rsid w:val="001A0F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F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F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F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F6B"/>
    <w:pPr>
      <w:spacing w:before="160"/>
      <w:jc w:val="center"/>
    </w:pPr>
    <w:rPr>
      <w:i/>
      <w:iCs/>
      <w:color w:val="404040" w:themeColor="text1" w:themeTint="BF"/>
    </w:rPr>
  </w:style>
  <w:style w:type="character" w:customStyle="1" w:styleId="QuoteChar">
    <w:name w:val="Quote Char"/>
    <w:basedOn w:val="DefaultParagraphFont"/>
    <w:link w:val="Quote"/>
    <w:uiPriority w:val="29"/>
    <w:rsid w:val="001A0F6B"/>
    <w:rPr>
      <w:i/>
      <w:iCs/>
      <w:color w:val="404040" w:themeColor="text1" w:themeTint="BF"/>
    </w:rPr>
  </w:style>
  <w:style w:type="paragraph" w:styleId="ListParagraph">
    <w:name w:val="List Paragraph"/>
    <w:basedOn w:val="Normal"/>
    <w:uiPriority w:val="34"/>
    <w:qFormat/>
    <w:rsid w:val="001A0F6B"/>
    <w:pPr>
      <w:ind w:left="720"/>
      <w:contextualSpacing/>
    </w:pPr>
  </w:style>
  <w:style w:type="character" w:styleId="IntenseEmphasis">
    <w:name w:val="Intense Emphasis"/>
    <w:basedOn w:val="DefaultParagraphFont"/>
    <w:uiPriority w:val="21"/>
    <w:qFormat/>
    <w:rsid w:val="001A0F6B"/>
    <w:rPr>
      <w:i/>
      <w:iCs/>
      <w:color w:val="2E74B5" w:themeColor="accent1" w:themeShade="BF"/>
    </w:rPr>
  </w:style>
  <w:style w:type="paragraph" w:styleId="IntenseQuote">
    <w:name w:val="Intense Quote"/>
    <w:basedOn w:val="Normal"/>
    <w:next w:val="Normal"/>
    <w:link w:val="IntenseQuoteChar"/>
    <w:uiPriority w:val="30"/>
    <w:qFormat/>
    <w:rsid w:val="001A0F6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A0F6B"/>
    <w:rPr>
      <w:i/>
      <w:iCs/>
      <w:color w:val="2E74B5" w:themeColor="accent1" w:themeShade="BF"/>
    </w:rPr>
  </w:style>
  <w:style w:type="character" w:styleId="IntenseReference">
    <w:name w:val="Intense Reference"/>
    <w:basedOn w:val="DefaultParagraphFont"/>
    <w:uiPriority w:val="32"/>
    <w:qFormat/>
    <w:rsid w:val="001A0F6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840</Words>
  <Characters>4370</Characters>
  <Application>Microsoft Office Word</Application>
  <DocSecurity>0</DocSecurity>
  <Lines>84</Lines>
  <Paragraphs>45</Paragraphs>
  <ScaleCrop>false</ScaleCrop>
  <Company/>
  <LinksUpToDate>false</LinksUpToDate>
  <CharactersWithSpaces>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2026-08-13T02:33:00Z</dcterms:created>
  <dcterms:modified xsi:type="dcterms:W3CDTF">2026-08-13T02:33:00Z</dcterms:modified>
</cp:coreProperties>
</file>