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1319" w14:textId="77777777" w:rsidR="00D541AB" w:rsidRPr="00D541AB" w:rsidRDefault="00D541AB">
      <w:pPr>
        <w:rPr>
          <w:b/>
        </w:rPr>
      </w:pPr>
      <w:r w:rsidRPr="00D541AB">
        <w:rPr>
          <w:b/>
        </w:rPr>
        <w:t>DOUBTED - ( distazō , Strong's G1365 )</w:t>
      </w:r>
    </w:p>
    <w:p w14:paraId="7CF640B4" w14:textId="77777777" w:rsidR="00D541AB" w:rsidRDefault="00D541AB">
      <w:r w:rsidRPr="00D541AB">
        <w:rPr>
          <w:b/>
        </w:rPr>
        <w:t>Summary:</w:t>
      </w:r>
    </w:p>
    <w:p w14:paraId="18996425" w14:textId="77777777" w:rsidR="00D541AB" w:rsidRDefault="00D541AB">
      <w:r>
        <w:t>The word distazō refers to hesitation, wavering, or being divided in mind rather than a total, rebellious rejection of belief. Derived from roots meaning "double-standing," it captures the internal conflict of the disciples in Matthew 28:17, who were caught between the overwhelming glory of the resurrected Christ and the natural human difficulty of processing such an unprecedented reality.</w:t>
      </w:r>
    </w:p>
    <w:p w14:paraId="5039DF33" w14:textId="77777777" w:rsidR="00D541AB" w:rsidRDefault="00D541AB"/>
    <w:p w14:paraId="14D23F22" w14:textId="77777777" w:rsidR="00D541AB" w:rsidRDefault="00D541AB">
      <w:r w:rsidRPr="00D541AB">
        <w:rPr>
          <w:b/>
        </w:rPr>
        <w:t>Full Study:</w:t>
      </w:r>
    </w:p>
    <w:p w14:paraId="28DCFB5C" w14:textId="77777777" w:rsidR="00D541AB" w:rsidRDefault="00D541AB"/>
    <w:p w14:paraId="657040E9" w14:textId="77777777" w:rsidR="00D541AB" w:rsidRPr="00D541AB" w:rsidRDefault="00D541AB">
      <w:pPr>
        <w:rPr>
          <w:b/>
        </w:rPr>
      </w:pPr>
      <w:r w:rsidRPr="00D541AB">
        <w:rPr>
          <w:b/>
        </w:rPr>
        <w:t>1. Word Picture / Background</w:t>
      </w:r>
    </w:p>
    <w:p w14:paraId="1CE2747F" w14:textId="77777777" w:rsidR="00D541AB" w:rsidRDefault="00D541AB">
      <w:r>
        <w:t>The Greek verb distazō is a compound word formed from dis (twice or double) and stasis (standing, posture, or stance). The literal word picture is that of a person standing in two places at once, or a person facing two different directions and wavering between them. It describes a state of hesitation where a person shifts weight from one foot to the other, unable to commit to a single path. It is the posture of a traveler at a crossroads who is unsure of which way to go, or a scale that tips back and forth before settling.</w:t>
      </w:r>
    </w:p>
    <w:p w14:paraId="150699E6" w14:textId="77777777" w:rsidR="00D541AB" w:rsidRDefault="00D541AB"/>
    <w:p w14:paraId="4379D00A" w14:textId="77777777" w:rsidR="00D541AB" w:rsidRPr="00D541AB" w:rsidRDefault="00D541AB">
      <w:pPr>
        <w:rPr>
          <w:b/>
        </w:rPr>
      </w:pPr>
      <w:r w:rsidRPr="00D541AB">
        <w:rPr>
          <w:b/>
        </w:rPr>
        <w:t>2. Meaning / Lexical Definition</w:t>
      </w:r>
    </w:p>
    <w:p w14:paraId="7D166D34" w14:textId="77777777" w:rsidR="00D541AB" w:rsidRDefault="00D541AB">
      <w:r>
        <w:t xml:space="preserve">The lexical definition of distazō is to waver, hesitate, vacillate, or doubt. It represents a state of uncertainty where one’s mind is divided. It is crucial to distinguish this word from apistia (unbelief, faithlessness), which implies a willful refusal to believe or a hard-hearted rejection of the truth. Distazō is not an intellectual rejection of Jesus, but a psychological and spiritual hesitation in the face of something difficult to comprehend. </w:t>
      </w:r>
    </w:p>
    <w:p w14:paraId="2183EB12" w14:textId="77777777" w:rsidR="00D541AB" w:rsidRDefault="00D541AB"/>
    <w:p w14:paraId="432F5860" w14:textId="77777777" w:rsidR="00D541AB" w:rsidRPr="00D541AB" w:rsidRDefault="00D541AB">
      <w:pPr>
        <w:rPr>
          <w:b/>
        </w:rPr>
      </w:pPr>
      <w:r w:rsidRPr="00D541AB">
        <w:rPr>
          <w:b/>
        </w:rPr>
        <w:t>3. Usage and Word Pictures</w:t>
      </w:r>
    </w:p>
    <w:p w14:paraId="53A7DDFE" w14:textId="77777777" w:rsidR="00D541AB" w:rsidRDefault="00D541AB">
      <w:r>
        <w:t>In classical Greek, distazō was frequently used to describe physical wavering or a state of mental fluctuation. In the Greek translation of the Old Testament (the Septuagint), the root concept appears in contexts of holding dual opinions. In the New Testament, the verb occurs only twice, both times in the Gospel of Matthew (Matthew 14:31 and Matthew 28:17). In both cases, the word pictures a struggle within a believer rather than the hostile rejection of an outsider.</w:t>
      </w:r>
    </w:p>
    <w:p w14:paraId="1EEF7DF8" w14:textId="77777777" w:rsidR="00D541AB" w:rsidRDefault="00D541AB">
      <w:r>
        <w:t>• In the first occurrence, Peter walks on water but becomes frightened by the wind and begins to sink. Jesus catches him and asks, "Why did you doubt?" Here, Peter’s distazō is his hesitation—his mind was divided between the power of Jesus and the power of the storm.</w:t>
      </w:r>
    </w:p>
    <w:p w14:paraId="671F1209" w14:textId="77777777" w:rsidR="00D541AB" w:rsidRDefault="00D541AB">
      <w:r>
        <w:t>• In the second occurrence, on the mountain in Galilee, the disciples see the resurrected Lord. They worship Him, but some "doubted" (hesitated or wavered).</w:t>
      </w:r>
    </w:p>
    <w:p w14:paraId="61C25E19" w14:textId="77777777" w:rsidR="00D541AB" w:rsidRDefault="00D541AB"/>
    <w:p w14:paraId="4E0D8443" w14:textId="77777777" w:rsidR="00D541AB" w:rsidRPr="00D541AB" w:rsidRDefault="00D541AB">
      <w:pPr>
        <w:rPr>
          <w:b/>
        </w:rPr>
      </w:pPr>
      <w:r w:rsidRPr="00D541AB">
        <w:rPr>
          <w:b/>
        </w:rPr>
        <w:t>4. Theological Implications</w:t>
      </w:r>
    </w:p>
    <w:p w14:paraId="184A2301" w14:textId="77777777" w:rsidR="00D541AB" w:rsidRDefault="00D541AB">
      <w:r>
        <w:t>The presence of distazō among the disciples holds profound theological significance:</w:t>
      </w:r>
    </w:p>
    <w:p w14:paraId="6BDD2AA7" w14:textId="77777777" w:rsidR="00D541AB" w:rsidRDefault="00D541AB">
      <w:r>
        <w:t>• Faith and hesitation can co-exist. The text notes that they worshiped, yet some wavered. This demonstrates that genuine faith is often accompanied by struggle as the human mind seeks to comprehend divine reality.</w:t>
      </w:r>
    </w:p>
    <w:p w14:paraId="5EE9725F" w14:textId="77777777" w:rsidR="00D541AB" w:rsidRDefault="00D541AB">
      <w:r>
        <w:t>• Jesus does not reject those who waver. In both NT occurrences of distazō, Jesus responds with grace. He does not banish the hesitating disciples; instead, He draws near, speaks to them, and entrusts them with the Great Commission.</w:t>
      </w:r>
    </w:p>
    <w:p w14:paraId="773A32E2" w14:textId="77777777" w:rsidR="00D541AB" w:rsidRDefault="00D541AB">
      <w:r>
        <w:t>• It highlights human limitation. The disciples' doubt was not a moral failure of rebellion, but a cognitive overload. They were looking at a man who was brutally executed three days prior, now alive in a glorified state. Their hesitation was the natural struggle of human logic grappling with supernatural glory.</w:t>
      </w:r>
    </w:p>
    <w:p w14:paraId="51B709C5" w14:textId="77777777" w:rsidR="00D541AB" w:rsidRDefault="00D541AB"/>
    <w:p w14:paraId="21DC9EF8" w14:textId="77777777" w:rsidR="00D541AB" w:rsidRPr="00D541AB" w:rsidRDefault="00D541AB">
      <w:pPr>
        <w:rPr>
          <w:b/>
        </w:rPr>
      </w:pPr>
      <w:r w:rsidRPr="00D541AB">
        <w:rPr>
          <w:b/>
        </w:rPr>
        <w:t>5. Contextual Nuance in the Passage</w:t>
      </w:r>
    </w:p>
    <w:p w14:paraId="1E25B017" w14:textId="77777777" w:rsidR="00D541AB" w:rsidRDefault="00D541AB">
      <w:r>
        <w:t>In Matthew 28:17, the setting is a mountain in Galilee where the resurrected Jesus had directed His disciples to meet Him. When they saw Him, their immediate response was worship, but "some doubted." The Greek construction allows for the translation "they worshiped Him, but they wavered," indicating that the same group who worshiped also felt a sense of hesitation or awe-filled bewilderment. They were not doubting that Jesus was standing there; rather, they were struggling to comprehend the reality of the resurrection and what it meant for their lives and future. Their hesitation was swallowed up by Christ's final declaration of absolute authority and His call to global mission.</w:t>
      </w:r>
    </w:p>
    <w:p w14:paraId="269637F5" w14:textId="77777777" w:rsidR="00D541AB" w:rsidRDefault="00D541AB"/>
    <w:p w14:paraId="10B38AD2" w14:textId="77777777" w:rsidR="00D541AB" w:rsidRPr="00D541AB" w:rsidRDefault="00D541AB">
      <w:pPr>
        <w:rPr>
          <w:b/>
        </w:rPr>
      </w:pPr>
      <w:r w:rsidRPr="00D541AB">
        <w:rPr>
          <w:b/>
        </w:rPr>
        <w:t>6. Key Uses in Other Verses (NKJV)</w:t>
      </w:r>
    </w:p>
    <w:p w14:paraId="6D135913" w14:textId="77777777" w:rsidR="00D541AB" w:rsidRDefault="00D541AB">
      <w:r>
        <w:t>• Matthew 14:31: "And immediately Jesus stretched out His hand and caught him, and said to him, 'O you of little faith, why did you doubt?'"</w:t>
      </w:r>
    </w:p>
    <w:p w14:paraId="1B848F4A" w14:textId="77777777" w:rsidR="00D541AB" w:rsidRDefault="00D541AB">
      <w:r>
        <w:t>• Matthew 28:17: "When they saw Him, they worshiped Him; but some doubted."</w:t>
      </w:r>
    </w:p>
    <w:p w14:paraId="24DDDE89" w14:textId="77777777" w:rsidR="00D541AB" w:rsidRDefault="00D541AB"/>
    <w:p w14:paraId="4823471E" w14:textId="77777777" w:rsidR="00D541AB" w:rsidRPr="00D541AB" w:rsidRDefault="00D541AB">
      <w:pPr>
        <w:rPr>
          <w:b/>
        </w:rPr>
      </w:pPr>
      <w:r w:rsidRPr="00D541AB">
        <w:rPr>
          <w:b/>
        </w:rPr>
        <w:t>7. Other Relevant Insights</w:t>
      </w:r>
    </w:p>
    <w:p w14:paraId="3097EBF6" w14:textId="77777777" w:rsidR="00D541AB" w:rsidRDefault="00D541AB">
      <w:r>
        <w:t>The inclusion of the disciples' hesitation is a compelling argument for the historical reliability of the Gospel of Matthew. A writer inventing a myth or trying to bolster the authority of early church leaders would not invent a detail where the founders of the movement wavered in the presence of the resurrected Christ. Matthew's honesty in recording this detail underscores the authenticity of the eyewitness accounts. It shows that the transformation of the apostles from hesitant, fearful men into bold martyrs was a real, historical process driven by the Holy Spirit and the certainty of the resurrection.</w:t>
      </w:r>
    </w:p>
    <w:p w14:paraId="7FA4FCFC" w14:textId="77777777" w:rsidR="00D541AB" w:rsidRDefault="00D541AB"/>
    <w:p w14:paraId="11DA16A3" w14:textId="77777777" w:rsidR="00D541AB" w:rsidRPr="00D541AB" w:rsidRDefault="00D541AB">
      <w:pPr>
        <w:rPr>
          <w:b/>
        </w:rPr>
      </w:pPr>
      <w:r w:rsidRPr="00D541AB">
        <w:rPr>
          <w:b/>
        </w:rPr>
        <w:t>8. References</w:t>
      </w:r>
    </w:p>
    <w:p w14:paraId="6E0D993E" w14:textId="77777777" w:rsidR="00D541AB" w:rsidRDefault="00D541AB">
      <w:r>
        <w:t>• BDAG, s.v. "distazo"</w:t>
      </w:r>
    </w:p>
    <w:p w14:paraId="57E8D675" w14:textId="77777777" w:rsidR="00D541AB" w:rsidRDefault="00D541AB">
      <w:r>
        <w:t>• TDNT, 2:272-273</w:t>
      </w:r>
    </w:p>
    <w:p w14:paraId="10889E99" w14:textId="77777777" w:rsidR="00D541AB" w:rsidRDefault="00D541AB">
      <w:r>
        <w:t>• Vine's Expository Dictionary of New Testament Words</w:t>
      </w:r>
    </w:p>
    <w:p w14:paraId="7A1B8444" w14:textId="77777777" w:rsidR="00D541AB" w:rsidRDefault="00D541AB">
      <w:r>
        <w:t>• NIDNTTE, 1:745</w:t>
      </w:r>
    </w:p>
    <w:p w14:paraId="0E635A46" w14:textId="77777777" w:rsidR="00D541AB" w:rsidRDefault="00D541AB">
      <w:r>
        <w:t>• Blue Letter Bible</w:t>
      </w:r>
    </w:p>
    <w:p w14:paraId="024F92EC" w14:textId="148ADA71" w:rsidR="004C5552" w:rsidRDefault="00D541A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1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41AB"/>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DC86"/>
  <w15:chartTrackingRefBased/>
  <w15:docId w15:val="{E875C6A1-70A7-41B5-90C7-65CB04BB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4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4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1AB"/>
    <w:rPr>
      <w:rFonts w:eastAsiaTheme="majorEastAsia" w:cstheme="majorBidi"/>
      <w:color w:val="272727" w:themeColor="text1" w:themeTint="D8"/>
    </w:rPr>
  </w:style>
  <w:style w:type="paragraph" w:styleId="Title">
    <w:name w:val="Title"/>
    <w:basedOn w:val="Normal"/>
    <w:next w:val="Normal"/>
    <w:link w:val="TitleChar"/>
    <w:uiPriority w:val="10"/>
    <w:qFormat/>
    <w:rsid w:val="00D54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1AB"/>
    <w:pPr>
      <w:spacing w:before="160"/>
      <w:jc w:val="center"/>
    </w:pPr>
    <w:rPr>
      <w:i/>
      <w:iCs/>
      <w:color w:val="404040" w:themeColor="text1" w:themeTint="BF"/>
    </w:rPr>
  </w:style>
  <w:style w:type="character" w:customStyle="1" w:styleId="QuoteChar">
    <w:name w:val="Quote Char"/>
    <w:basedOn w:val="DefaultParagraphFont"/>
    <w:link w:val="Quote"/>
    <w:uiPriority w:val="29"/>
    <w:rsid w:val="00D541AB"/>
    <w:rPr>
      <w:i/>
      <w:iCs/>
      <w:color w:val="404040" w:themeColor="text1" w:themeTint="BF"/>
    </w:rPr>
  </w:style>
  <w:style w:type="paragraph" w:styleId="ListParagraph">
    <w:name w:val="List Paragraph"/>
    <w:basedOn w:val="Normal"/>
    <w:uiPriority w:val="34"/>
    <w:qFormat/>
    <w:rsid w:val="00D541AB"/>
    <w:pPr>
      <w:ind w:left="720"/>
      <w:contextualSpacing/>
    </w:pPr>
  </w:style>
  <w:style w:type="character" w:styleId="IntenseEmphasis">
    <w:name w:val="Intense Emphasis"/>
    <w:basedOn w:val="DefaultParagraphFont"/>
    <w:uiPriority w:val="21"/>
    <w:qFormat/>
    <w:rsid w:val="00D541AB"/>
    <w:rPr>
      <w:i/>
      <w:iCs/>
      <w:color w:val="2E74B5" w:themeColor="accent1" w:themeShade="BF"/>
    </w:rPr>
  </w:style>
  <w:style w:type="paragraph" w:styleId="IntenseQuote">
    <w:name w:val="Intense Quote"/>
    <w:basedOn w:val="Normal"/>
    <w:next w:val="Normal"/>
    <w:link w:val="IntenseQuoteChar"/>
    <w:uiPriority w:val="30"/>
    <w:qFormat/>
    <w:rsid w:val="00D541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41AB"/>
    <w:rPr>
      <w:i/>
      <w:iCs/>
      <w:color w:val="2E74B5" w:themeColor="accent1" w:themeShade="BF"/>
    </w:rPr>
  </w:style>
  <w:style w:type="character" w:styleId="IntenseReference">
    <w:name w:val="Intense Reference"/>
    <w:basedOn w:val="DefaultParagraphFont"/>
    <w:uiPriority w:val="32"/>
    <w:qFormat/>
    <w:rsid w:val="00D541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4264</Characters>
  <Application>Microsoft Office Word</Application>
  <DocSecurity>0</DocSecurity>
  <Lines>82</Lines>
  <Paragraphs>44</Paragraphs>
  <ScaleCrop>false</ScaleCrop>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