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7F2BB" w14:textId="77777777" w:rsidR="00A1457B" w:rsidRPr="00A1457B" w:rsidRDefault="00A1457B">
      <w:pPr>
        <w:rPr>
          <w:b/>
        </w:rPr>
      </w:pPr>
      <w:r w:rsidRPr="00A1457B">
        <w:rPr>
          <w:b/>
        </w:rPr>
        <w:t>NATIONS - ( ethnos , Strong's G1484 )</w:t>
      </w:r>
    </w:p>
    <w:p w14:paraId="64077D6D" w14:textId="77777777" w:rsidR="00A1457B" w:rsidRDefault="00A1457B">
      <w:r w:rsidRPr="00A1457B">
        <w:rPr>
          <w:b/>
        </w:rPr>
        <w:t>Summary:</w:t>
      </w:r>
    </w:p>
    <w:p w14:paraId="610D9D91" w14:textId="77777777" w:rsidR="00A1457B" w:rsidRDefault="00A1457B">
      <w:r>
        <w:t>The Greek word ethnos refers to a distinct body of people bound together by deep ties of common history, language, culture, and kinship. While the term can denote a geopolitical nation, in the New Testament it most frequently designates non-Jewish peoples (Gentiles) or the collective ethnic groupings of the global population. In the context of the Great Commission in Matthew 28:19, Jesus directs His disciples to expand their ministry beyond the borders of Israel to all people groups, emphasizing that the gospel of the kingdom is a transnational message of redemption intended to reconcile every ethnic community to God.</w:t>
      </w:r>
    </w:p>
    <w:p w14:paraId="7D0AD992" w14:textId="77777777" w:rsidR="00A1457B" w:rsidRDefault="00A1457B"/>
    <w:p w14:paraId="37D35D73" w14:textId="77777777" w:rsidR="00A1457B" w:rsidRDefault="00A1457B">
      <w:r w:rsidRPr="00A1457B">
        <w:rPr>
          <w:b/>
        </w:rPr>
        <w:t>Full Study:</w:t>
      </w:r>
    </w:p>
    <w:p w14:paraId="2C496D8D" w14:textId="77777777" w:rsidR="00A1457B" w:rsidRDefault="00A1457B"/>
    <w:p w14:paraId="4D8CF538" w14:textId="77777777" w:rsidR="00A1457B" w:rsidRPr="00A1457B" w:rsidRDefault="00A1457B">
      <w:pPr>
        <w:rPr>
          <w:b/>
        </w:rPr>
      </w:pPr>
      <w:r w:rsidRPr="00A1457B">
        <w:rPr>
          <w:b/>
        </w:rPr>
        <w:t>1. Word Picture / Background</w:t>
      </w:r>
    </w:p>
    <w:p w14:paraId="3AF91F12" w14:textId="77777777" w:rsidR="00A1457B" w:rsidRDefault="00A1457B">
      <w:r>
        <w:t>The word ethnos is rooted in the concept of a group of people accustomed to living together under the same customs, habits, and culture. In classical Greek, it originally described a company of people, a band of comrades, a tribe, or a nation. It was even used metaphorically to describe swarms of animals acting in unison. In the Septuagint, ethnos frequently translates the Hebrew word goy. In Jewish thought, goyim (plural) represented the nations of the world distinct from Israel, which was designated as God's special covenant nation. Thus, ethnos carried a strong religious connotation, distinguishing the covenant people of God from the surrounding pagan worlds.</w:t>
      </w:r>
    </w:p>
    <w:p w14:paraId="1A308076" w14:textId="77777777" w:rsidR="00A1457B" w:rsidRDefault="00A1457B"/>
    <w:p w14:paraId="5AF5BC96" w14:textId="77777777" w:rsidR="00A1457B" w:rsidRPr="00A1457B" w:rsidRDefault="00A1457B">
      <w:pPr>
        <w:rPr>
          <w:b/>
        </w:rPr>
      </w:pPr>
      <w:r w:rsidRPr="00A1457B">
        <w:rPr>
          <w:b/>
        </w:rPr>
        <w:t>2. Meaning / Lexical Definition</w:t>
      </w:r>
    </w:p>
    <w:p w14:paraId="4F465882" w14:textId="77777777" w:rsidR="00A1457B" w:rsidRDefault="00A1457B">
      <w:r>
        <w:t>• ethnos refers to a multitude of people associated by shared socio-cultural elements, origin, or language.</w:t>
      </w:r>
    </w:p>
    <w:p w14:paraId="21689FAF" w14:textId="77777777" w:rsidR="00A1457B" w:rsidRDefault="00A1457B">
      <w:r>
        <w:t>• It denotes a nation, people group, or ethnic community.</w:t>
      </w:r>
    </w:p>
    <w:p w14:paraId="58E2F4A7" w14:textId="77777777" w:rsidR="00A1457B" w:rsidRDefault="00A1457B">
      <w:r>
        <w:t>• In the plural form (ethne), it designates Gentiles—those who do not belong to the Jewish race and covenant community.</w:t>
      </w:r>
    </w:p>
    <w:p w14:paraId="1BF99593" w14:textId="77777777" w:rsidR="00A1457B" w:rsidRDefault="00A1457B">
      <w:r>
        <w:t>• It represents the non-believing world viewed from a spiritual standpoint, consisting of those currently outside of God's covenant family.</w:t>
      </w:r>
    </w:p>
    <w:p w14:paraId="077B2915" w14:textId="77777777" w:rsidR="00A1457B" w:rsidRDefault="00A1457B"/>
    <w:p w14:paraId="2C1DF935" w14:textId="77777777" w:rsidR="00A1457B" w:rsidRPr="00A1457B" w:rsidRDefault="00A1457B">
      <w:pPr>
        <w:rPr>
          <w:b/>
        </w:rPr>
      </w:pPr>
      <w:r w:rsidRPr="00A1457B">
        <w:rPr>
          <w:b/>
        </w:rPr>
        <w:t>3. Usage and Word Pictures</w:t>
      </w:r>
    </w:p>
    <w:p w14:paraId="100CDFB9" w14:textId="77777777" w:rsidR="00A1457B" w:rsidRDefault="00A1457B">
      <w:r>
        <w:t>The word ethnos is the linguistic root of modern English terms such as "ethnic" and "ethnography." This highlights that the biblical concept of a nation is not primarily defined by political boundaries or modern nation-states with fixed borders, but rather by cultural, linguistic, and ancestral groupings. In the New Testament, ethnos is frequently set in contrast to Israel to show the inclusion of the Gentiles. The term pictures a vast, diverse tapestry of humanity. Rather than a single homogeneous block, the ethne are distinct, colorful threads of human culture that are designed to be woven together under the lordship of Christ.</w:t>
      </w:r>
    </w:p>
    <w:p w14:paraId="747F9F89" w14:textId="77777777" w:rsidR="00A1457B" w:rsidRDefault="00A1457B"/>
    <w:p w14:paraId="425D0011" w14:textId="77777777" w:rsidR="00A1457B" w:rsidRPr="00A1457B" w:rsidRDefault="00A1457B">
      <w:pPr>
        <w:rPr>
          <w:b/>
        </w:rPr>
      </w:pPr>
      <w:r w:rsidRPr="00A1457B">
        <w:rPr>
          <w:b/>
        </w:rPr>
        <w:t>4. Theological Implications</w:t>
      </w:r>
    </w:p>
    <w:p w14:paraId="3C77F269" w14:textId="77777777" w:rsidR="00A1457B" w:rsidRDefault="00A1457B">
      <w:r>
        <w:t>The use of ethnos underscores the global scope of God's redemptive plan. The Abrahamic Covenant promised blessing to "all the families of the earth," a promise fulfilled in Christ's mandate to reach the ethne. The inclusion of the ethne in the church demonstrates the breakdown of the dividing wall of hostility between Jew and Gentile. Salvation is no longer restricted by national identity or ethnic heritage. Eschatologically, the redemption of the ethne is the ultimate goal of history. The final picture of the church in the book of Revelation depicts a worshiping assembly comprised of every tribe, tongue, people, and ethnos.</w:t>
      </w:r>
    </w:p>
    <w:p w14:paraId="49D72937" w14:textId="77777777" w:rsidR="00A1457B" w:rsidRDefault="00A1457B"/>
    <w:p w14:paraId="007BF30C" w14:textId="77777777" w:rsidR="00A1457B" w:rsidRPr="00A1457B" w:rsidRDefault="00A1457B">
      <w:pPr>
        <w:rPr>
          <w:b/>
        </w:rPr>
      </w:pPr>
      <w:r w:rsidRPr="00A1457B">
        <w:rPr>
          <w:b/>
        </w:rPr>
        <w:t>5. Contextual Nuance in the Passage</w:t>
      </w:r>
    </w:p>
    <w:p w14:paraId="0FC0F09D" w14:textId="77777777" w:rsidR="00A1457B" w:rsidRDefault="00A1457B">
      <w:r>
        <w:t>In Matthew 28:19, Jesus commands His disciples to "make disciples of all the nations (panta ta ethne)." This marks a dramatic shift from His earlier directive in Matthew 10:5-6, where He instructed them not to go the way of the Gentiles but to go only to the lost sheep of the house of Israel. Following His death and resurrection, all authority in heaven and on earth is given to Jesus. Consequently, the covenant restriction is lifted. The disciples must now look beyond Israel's borders. The command is not merely to evangelize geographical territories, but to deep-disciple the distinct ethno-linguistic groups of the world. Each culture is to be brought under the active training and discipline of Christ's teachings, marked by baptism and ongoing obedience.</w:t>
      </w:r>
    </w:p>
    <w:p w14:paraId="36E29D27" w14:textId="77777777" w:rsidR="00A1457B" w:rsidRDefault="00A1457B"/>
    <w:p w14:paraId="3D796BA9" w14:textId="77777777" w:rsidR="00A1457B" w:rsidRPr="00A1457B" w:rsidRDefault="00A1457B">
      <w:pPr>
        <w:rPr>
          <w:b/>
        </w:rPr>
      </w:pPr>
      <w:r w:rsidRPr="00A1457B">
        <w:rPr>
          <w:b/>
        </w:rPr>
        <w:t>6. Key Uses in Other Verses (NKJV)</w:t>
      </w:r>
    </w:p>
    <w:p w14:paraId="1388ED23" w14:textId="77777777" w:rsidR="00A1457B" w:rsidRDefault="00A1457B">
      <w:r>
        <w:t>• Matthew 24:14: "And this gospel of the kingdom will be preached in all the world as a witness to all the nations, and then the end will come."</w:t>
      </w:r>
    </w:p>
    <w:p w14:paraId="5EF11B14" w14:textId="77777777" w:rsidR="00A1457B" w:rsidRDefault="00A1457B">
      <w:r>
        <w:t>• Luke 24:47: "and that repentance and remission of sins should be preached in His name to all nations, beginning at Jerusalem."</w:t>
      </w:r>
    </w:p>
    <w:p w14:paraId="39637338" w14:textId="77777777" w:rsidR="00A1457B" w:rsidRDefault="00A1457B">
      <w:r>
        <w:t>• Romans 1:5: "Through Him we have received grace and apostleship for obedience to the faith among all nations for His name,"</w:t>
      </w:r>
    </w:p>
    <w:p w14:paraId="0AC62338" w14:textId="77777777" w:rsidR="00A1457B" w:rsidRDefault="00A1457B">
      <w:r>
        <w:t>• Galatians 3:8: "And the Scripture, foreseeing that God would justify the Gentiles by faith, preached the gospel to Abraham beforehand, saying, 'In you all the nations shall be blessed.'"</w:t>
      </w:r>
    </w:p>
    <w:p w14:paraId="6F48ED35" w14:textId="77777777" w:rsidR="00A1457B" w:rsidRDefault="00A1457B"/>
    <w:p w14:paraId="145CA30D" w14:textId="77777777" w:rsidR="00A1457B" w:rsidRPr="00A1457B" w:rsidRDefault="00A1457B">
      <w:pPr>
        <w:rPr>
          <w:b/>
        </w:rPr>
      </w:pPr>
      <w:r w:rsidRPr="00A1457B">
        <w:rPr>
          <w:b/>
        </w:rPr>
        <w:t>7. Other Relevant Insights</w:t>
      </w:r>
    </w:p>
    <w:p w14:paraId="1210FEC3" w14:textId="77777777" w:rsidR="00A1457B" w:rsidRDefault="00A1457B">
      <w:r>
        <w:t>Commanding the church to disciple "all the nations" dismantles any basis for ethnocentrism or racism within the Christian community. By commissioning the church to disciple all ethne, Jesus declares every culture and ethnic group to be equally valuable, equally fallen, and equally capable of reflecting His glory through discipleship. Additionally, the command "make disciples" is the primary imperative verb in the Greek text of the Great Commission, while "going," "baptizing," and "teaching" are participles that describe how to fulfill that main mandate. Discipling the ethne requires crossing cultural barriers to establish permanent communities of obedience.</w:t>
      </w:r>
    </w:p>
    <w:p w14:paraId="6F391F18" w14:textId="77777777" w:rsidR="00A1457B" w:rsidRDefault="00A1457B"/>
    <w:p w14:paraId="07727F43" w14:textId="77777777" w:rsidR="00A1457B" w:rsidRPr="00A1457B" w:rsidRDefault="00A1457B">
      <w:pPr>
        <w:rPr>
          <w:b/>
        </w:rPr>
      </w:pPr>
      <w:r w:rsidRPr="00A1457B">
        <w:rPr>
          <w:b/>
        </w:rPr>
        <w:t>8. References</w:t>
      </w:r>
    </w:p>
    <w:p w14:paraId="605B7C3F" w14:textId="77777777" w:rsidR="00A1457B" w:rsidRDefault="00A1457B">
      <w:r>
        <w:t>• Bauer, Danker, Arndt, and Gingrich Greek-English Lexicon of the New Testament (BDAG)</w:t>
      </w:r>
    </w:p>
    <w:p w14:paraId="7C1BBB82" w14:textId="77777777" w:rsidR="00A1457B" w:rsidRDefault="00A1457B">
      <w:r>
        <w:t>• Vine's Expository Dictionary of New Testament Words</w:t>
      </w:r>
    </w:p>
    <w:p w14:paraId="381D8E6A" w14:textId="77777777" w:rsidR="00A1457B" w:rsidRDefault="00A1457B">
      <w:r>
        <w:t>• Thayer's Greek-English Lexicon of the New Testament</w:t>
      </w:r>
    </w:p>
    <w:p w14:paraId="0C09CBAC" w14:textId="77777777" w:rsidR="00A1457B" w:rsidRDefault="00A1457B">
      <w:r>
        <w:t>• New International Dictionary of New Testament Theology and Exegesis (NIDNTTE)</w:t>
      </w:r>
    </w:p>
    <w:p w14:paraId="501BB946" w14:textId="77777777" w:rsidR="00A1457B" w:rsidRDefault="00A1457B">
      <w:r>
        <w:t>• Blue Letter Bible</w:t>
      </w:r>
    </w:p>
    <w:p w14:paraId="2FF80842" w14:textId="4E9E3BAF" w:rsidR="004C5552" w:rsidRDefault="00A1457B">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7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1457B"/>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714F"/>
  <w15:chartTrackingRefBased/>
  <w15:docId w15:val="{4D07893C-D372-47FB-9A0E-38265DD2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4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4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57B"/>
    <w:rPr>
      <w:rFonts w:eastAsiaTheme="majorEastAsia" w:cstheme="majorBidi"/>
      <w:color w:val="272727" w:themeColor="text1" w:themeTint="D8"/>
    </w:rPr>
  </w:style>
  <w:style w:type="paragraph" w:styleId="Title">
    <w:name w:val="Title"/>
    <w:basedOn w:val="Normal"/>
    <w:next w:val="Normal"/>
    <w:link w:val="TitleChar"/>
    <w:uiPriority w:val="10"/>
    <w:qFormat/>
    <w:rsid w:val="00A14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57B"/>
    <w:pPr>
      <w:spacing w:before="160"/>
      <w:jc w:val="center"/>
    </w:pPr>
    <w:rPr>
      <w:i/>
      <w:iCs/>
      <w:color w:val="404040" w:themeColor="text1" w:themeTint="BF"/>
    </w:rPr>
  </w:style>
  <w:style w:type="character" w:customStyle="1" w:styleId="QuoteChar">
    <w:name w:val="Quote Char"/>
    <w:basedOn w:val="DefaultParagraphFont"/>
    <w:link w:val="Quote"/>
    <w:uiPriority w:val="29"/>
    <w:rsid w:val="00A1457B"/>
    <w:rPr>
      <w:i/>
      <w:iCs/>
      <w:color w:val="404040" w:themeColor="text1" w:themeTint="BF"/>
    </w:rPr>
  </w:style>
  <w:style w:type="paragraph" w:styleId="ListParagraph">
    <w:name w:val="List Paragraph"/>
    <w:basedOn w:val="Normal"/>
    <w:uiPriority w:val="34"/>
    <w:qFormat/>
    <w:rsid w:val="00A1457B"/>
    <w:pPr>
      <w:ind w:left="720"/>
      <w:contextualSpacing/>
    </w:pPr>
  </w:style>
  <w:style w:type="character" w:styleId="IntenseEmphasis">
    <w:name w:val="Intense Emphasis"/>
    <w:basedOn w:val="DefaultParagraphFont"/>
    <w:uiPriority w:val="21"/>
    <w:qFormat/>
    <w:rsid w:val="00A1457B"/>
    <w:rPr>
      <w:i/>
      <w:iCs/>
      <w:color w:val="2E74B5" w:themeColor="accent1" w:themeShade="BF"/>
    </w:rPr>
  </w:style>
  <w:style w:type="paragraph" w:styleId="IntenseQuote">
    <w:name w:val="Intense Quote"/>
    <w:basedOn w:val="Normal"/>
    <w:next w:val="Normal"/>
    <w:link w:val="IntenseQuoteChar"/>
    <w:uiPriority w:val="30"/>
    <w:qFormat/>
    <w:rsid w:val="00A145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457B"/>
    <w:rPr>
      <w:i/>
      <w:iCs/>
      <w:color w:val="2E74B5" w:themeColor="accent1" w:themeShade="BF"/>
    </w:rPr>
  </w:style>
  <w:style w:type="character" w:styleId="IntenseReference">
    <w:name w:val="Intense Reference"/>
    <w:basedOn w:val="DefaultParagraphFont"/>
    <w:uiPriority w:val="32"/>
    <w:qFormat/>
    <w:rsid w:val="00A1457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4725</Characters>
  <Application>Microsoft Office Word</Application>
  <DocSecurity>0</DocSecurity>
  <Lines>90</Lines>
  <Paragraphs>49</Paragraphs>
  <ScaleCrop>false</ScaleCrop>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