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37E0" w14:textId="77777777" w:rsidR="00802C65" w:rsidRPr="00802C65" w:rsidRDefault="00802C65">
      <w:pPr>
        <w:rPr>
          <w:b/>
        </w:rPr>
      </w:pPr>
      <w:r w:rsidRPr="00802C65">
        <w:rPr>
          <w:b/>
        </w:rPr>
        <w:t>COMMANDED - ( entellomai , Strong's G1781 )</w:t>
      </w:r>
    </w:p>
    <w:p w14:paraId="3792A146" w14:textId="77777777" w:rsidR="00802C65" w:rsidRDefault="00802C65">
      <w:r w:rsidRPr="00802C65">
        <w:rPr>
          <w:b/>
        </w:rPr>
        <w:t>Summary:</w:t>
      </w:r>
    </w:p>
    <w:p w14:paraId="46295445" w14:textId="77777777" w:rsidR="00802C65" w:rsidRDefault="00802C65">
      <w:r>
        <w:t>The Greek word entellomai carries the weight of authoritative direction, royal mandate, and personal charge. In Matthew 28:20, when the risen Christ charges His disciples to observe all things that He has commanded them, He is not merely offering helpful suggestions or educational tips. He is exercising supreme sovereign authority as King, enjoining His followers to a lifestyle of joyful, obedient compliance to His revealed will.</w:t>
      </w:r>
    </w:p>
    <w:p w14:paraId="275B8F2A" w14:textId="77777777" w:rsidR="00802C65" w:rsidRDefault="00802C65"/>
    <w:p w14:paraId="76B4A2E0" w14:textId="77777777" w:rsidR="00802C65" w:rsidRDefault="00802C65">
      <w:r w:rsidRPr="00802C65">
        <w:rPr>
          <w:b/>
        </w:rPr>
        <w:t>Full Study:</w:t>
      </w:r>
    </w:p>
    <w:p w14:paraId="5034F334" w14:textId="77777777" w:rsidR="00802C65" w:rsidRDefault="00802C65"/>
    <w:p w14:paraId="716363B0" w14:textId="77777777" w:rsidR="00802C65" w:rsidRPr="00802C65" w:rsidRDefault="00802C65">
      <w:pPr>
        <w:rPr>
          <w:b/>
        </w:rPr>
      </w:pPr>
      <w:r w:rsidRPr="00802C65">
        <w:rPr>
          <w:b/>
        </w:rPr>
        <w:t>1. Word Picture / Background</w:t>
      </w:r>
    </w:p>
    <w:p w14:paraId="11C8F3F8" w14:textId="77777777" w:rsidR="00802C65" w:rsidRDefault="00802C65">
      <w:r>
        <w:t xml:space="preserve">- Entellomai is built upon a root that signifies the giving of an injunction, charge, or order. </w:t>
      </w:r>
    </w:p>
    <w:p w14:paraId="06CD25E1" w14:textId="77777777" w:rsidR="00802C65" w:rsidRDefault="00802C65">
      <w:r>
        <w:t>- In the ancient Greco-Roman world, this word was frequently used in legal and military contexts where a superior officer or magistrate issued direct, binding orders to subordinates.</w:t>
      </w:r>
    </w:p>
    <w:p w14:paraId="39C9DBD1" w14:textId="77777777" w:rsidR="00802C65" w:rsidRDefault="00802C65">
      <w:r>
        <w:t>- In the Septuagint (the Greek Old Testament), entellomai frequently translates Hebrew verbs associated with divine law, covenant stipulations, and God’s direct mandates to His prophets and people (such as Moses charging Joshua).</w:t>
      </w:r>
    </w:p>
    <w:p w14:paraId="5068498B" w14:textId="77777777" w:rsidR="00802C65" w:rsidRDefault="00802C65"/>
    <w:p w14:paraId="0D8E54CE" w14:textId="77777777" w:rsidR="00802C65" w:rsidRPr="00802C65" w:rsidRDefault="00802C65">
      <w:pPr>
        <w:rPr>
          <w:b/>
        </w:rPr>
      </w:pPr>
      <w:r w:rsidRPr="00802C65">
        <w:rPr>
          <w:b/>
        </w:rPr>
        <w:t>2. Meaning / Lexical Definition</w:t>
      </w:r>
    </w:p>
    <w:p w14:paraId="56D2A76E" w14:textId="77777777" w:rsidR="00802C65" w:rsidRDefault="00802C65">
      <w:r>
        <w:t>- To give instructions with authority, to enjoin, to charge, or to command.</w:t>
      </w:r>
    </w:p>
    <w:p w14:paraId="1C7D037B" w14:textId="77777777" w:rsidR="00802C65" w:rsidRDefault="00802C65">
      <w:r>
        <w:t>- It implies a direct, personal transmission of obligations from one in authority to those under their care or jurisdiction.</w:t>
      </w:r>
    </w:p>
    <w:p w14:paraId="3C70FC65" w14:textId="77777777" w:rsidR="00802C65" w:rsidRDefault="00802C65">
      <w:r>
        <w:t>- It highlights not just the act of speaking words, but the binding moral and practical force behind those words.</w:t>
      </w:r>
    </w:p>
    <w:p w14:paraId="7C6A729D" w14:textId="77777777" w:rsidR="00802C65" w:rsidRDefault="00802C65"/>
    <w:p w14:paraId="347C216E" w14:textId="77777777" w:rsidR="00802C65" w:rsidRPr="00802C65" w:rsidRDefault="00802C65">
      <w:pPr>
        <w:rPr>
          <w:b/>
        </w:rPr>
      </w:pPr>
      <w:r w:rsidRPr="00802C65">
        <w:rPr>
          <w:b/>
        </w:rPr>
        <w:t>3. Usage and Word Pictures</w:t>
      </w:r>
    </w:p>
    <w:p w14:paraId="76F9919E" w14:textId="77777777" w:rsidR="00802C65" w:rsidRDefault="00802C65">
      <w:r>
        <w:t>- The word implies an ongoing relationship between the commander and the commanded. A general commands soldiers; a master commands servants; the Lord commands His disciples.</w:t>
      </w:r>
    </w:p>
    <w:p w14:paraId="3E2545BC" w14:textId="77777777" w:rsidR="00802C65" w:rsidRDefault="00802C65">
      <w:r>
        <w:t>- It carries a note of care and protection; divine commands are given for the ultimate good and flourishing of the one who obeys.</w:t>
      </w:r>
    </w:p>
    <w:p w14:paraId="40870D44" w14:textId="77777777" w:rsidR="00802C65" w:rsidRDefault="00802C65">
      <w:r>
        <w:t>- In the New Testament, entellomai often highlights the specific, definitive instructions given by Jesus during His earthly ministry, which now serve as the permanent rule of faith and practice for the church.</w:t>
      </w:r>
    </w:p>
    <w:p w14:paraId="6E3A0D34" w14:textId="77777777" w:rsidR="00802C65" w:rsidRDefault="00802C65"/>
    <w:p w14:paraId="1DF3CC40" w14:textId="77777777" w:rsidR="00802C65" w:rsidRPr="00802C65" w:rsidRDefault="00802C65">
      <w:pPr>
        <w:rPr>
          <w:b/>
        </w:rPr>
      </w:pPr>
      <w:r w:rsidRPr="00802C65">
        <w:rPr>
          <w:b/>
        </w:rPr>
        <w:t>4. Theological Implications</w:t>
      </w:r>
    </w:p>
    <w:p w14:paraId="25314DDF" w14:textId="77777777" w:rsidR="00802C65" w:rsidRDefault="00802C65">
      <w:r>
        <w:t>- The lordship of Jesus Christ is inextricably linked to His right to command. If Jesus is Lord, His words are not optional; they are authoritative mandates.</w:t>
      </w:r>
    </w:p>
    <w:p w14:paraId="3FBFE0AF" w14:textId="77777777" w:rsidR="00802C65" w:rsidRDefault="00802C65">
      <w:r>
        <w:t>- Christian obedience is fundamentally relational. Believers obey because the One who commands them is the crucified and risen Savior who possesses all authority in heaven and on earth (Matthew 28:18).</w:t>
      </w:r>
    </w:p>
    <w:p w14:paraId="1844BC6B" w14:textId="77777777" w:rsidR="00802C65" w:rsidRDefault="00802C65">
      <w:r>
        <w:t>- The "commands" of Christ encompass the entirety of His ethical teaching, kingdom principles, and apostolic doctrine delivered through the Holy Spirit.</w:t>
      </w:r>
    </w:p>
    <w:p w14:paraId="4CA2C88F" w14:textId="77777777" w:rsidR="00802C65" w:rsidRDefault="00802C65"/>
    <w:p w14:paraId="1FEA7B2F" w14:textId="77777777" w:rsidR="00802C65" w:rsidRPr="00802C65" w:rsidRDefault="00802C65">
      <w:pPr>
        <w:rPr>
          <w:b/>
        </w:rPr>
      </w:pPr>
      <w:r w:rsidRPr="00802C65">
        <w:rPr>
          <w:b/>
        </w:rPr>
        <w:t>5. Contextual Nuance in the Passage</w:t>
      </w:r>
    </w:p>
    <w:p w14:paraId="4847180C" w14:textId="77777777" w:rsidR="00802C65" w:rsidRDefault="00802C65">
      <w:r>
        <w:t>- In Matthew 28:20 ("teaching them to observe all things that I have commanded you"), the word frames the core curriculum of Christian discipleship.</w:t>
      </w:r>
    </w:p>
    <w:p w14:paraId="1A272668" w14:textId="77777777" w:rsidR="00802C65" w:rsidRDefault="00802C65">
      <w:r>
        <w:t>- The Great Commission is not just about making converts through baptism, but making disciples through comprehensive instruction in the commandments of Jesus.</w:t>
      </w:r>
    </w:p>
    <w:p w14:paraId="7422EC6F" w14:textId="77777777" w:rsidR="00802C65" w:rsidRDefault="00802C65">
      <w:r>
        <w:t>- The presence of Christ ("I am with you always") provides both the motivation and the enabling grace required to keep what He has commanded.</w:t>
      </w:r>
    </w:p>
    <w:p w14:paraId="6619B87A" w14:textId="77777777" w:rsidR="00802C65" w:rsidRDefault="00802C65"/>
    <w:p w14:paraId="08A20D15" w14:textId="77777777" w:rsidR="00802C65" w:rsidRPr="00802C65" w:rsidRDefault="00802C65">
      <w:pPr>
        <w:rPr>
          <w:b/>
        </w:rPr>
      </w:pPr>
      <w:r w:rsidRPr="00802C65">
        <w:rPr>
          <w:b/>
        </w:rPr>
        <w:t>6. Key Uses in Other Verses (NKJV)</w:t>
      </w:r>
    </w:p>
    <w:p w14:paraId="5F1006E8" w14:textId="77777777" w:rsidR="00802C65" w:rsidRDefault="00802C65">
      <w:r>
        <w:t>- Matthew 4:6 - "and He shall give His angels charge over you [entellomai], and, 'In their hands they shall bear you up, Lest you dash your foot against a stone.'"</w:t>
      </w:r>
    </w:p>
    <w:p w14:paraId="16201266" w14:textId="77777777" w:rsidR="00802C65" w:rsidRDefault="00802C65">
      <w:r>
        <w:t>- Matthew 17:9 - "Now as they came down from the mountain, Jesus commanded [entellomai] them, saying, 'Tell the vision to no one until the Son of Man is risen from the dead.'"</w:t>
      </w:r>
    </w:p>
    <w:p w14:paraId="19455464" w14:textId="77777777" w:rsidR="00802C65" w:rsidRDefault="00802C65">
      <w:r>
        <w:t>- John 15:14 - "You are My friends if you do whatever I command [entellomai] you."</w:t>
      </w:r>
    </w:p>
    <w:p w14:paraId="789D3BD1" w14:textId="77777777" w:rsidR="00802C65" w:rsidRDefault="00802C65">
      <w:r>
        <w:t>- Hebrews 11:22 - "By faith Joseph, when he was dying, made mention of the departure of the children of Israel, and gave instructions [entellomai] concerning his bones."</w:t>
      </w:r>
    </w:p>
    <w:p w14:paraId="5C961282" w14:textId="77777777" w:rsidR="00802C65" w:rsidRDefault="00802C65"/>
    <w:p w14:paraId="2F92A971" w14:textId="77777777" w:rsidR="00802C65" w:rsidRPr="00802C65" w:rsidRDefault="00802C65">
      <w:pPr>
        <w:rPr>
          <w:b/>
        </w:rPr>
      </w:pPr>
      <w:r w:rsidRPr="00802C65">
        <w:rPr>
          <w:b/>
        </w:rPr>
        <w:t>7. Other Relevant Insights</w:t>
      </w:r>
    </w:p>
    <w:p w14:paraId="15FE93A3" w14:textId="77777777" w:rsidR="00802C65" w:rsidRDefault="00802C65">
      <w:r>
        <w:t>- The grammatical form in Matthew 28:20 looks back to the completed body of teaching and lifestyle that Jesus imparted to the disciples throughout the Gospels.</w:t>
      </w:r>
    </w:p>
    <w:p w14:paraId="42777CDD" w14:textId="77777777" w:rsidR="00802C65" w:rsidRDefault="00802C65">
      <w:r>
        <w:t>- True discipleship tests our view of Christ's authority: to disregard His commands is to reject His lordship (Luke 6:46).</w:t>
      </w:r>
    </w:p>
    <w:p w14:paraId="36B4DF86" w14:textId="77777777" w:rsidR="00802C65" w:rsidRDefault="00802C65"/>
    <w:p w14:paraId="35F1D9EC" w14:textId="77777777" w:rsidR="00802C65" w:rsidRPr="00802C65" w:rsidRDefault="00802C65">
      <w:pPr>
        <w:rPr>
          <w:b/>
        </w:rPr>
      </w:pPr>
      <w:r w:rsidRPr="00802C65">
        <w:rPr>
          <w:b/>
        </w:rPr>
        <w:t>8. References</w:t>
      </w:r>
    </w:p>
    <w:p w14:paraId="715C86EB" w14:textId="77777777" w:rsidR="00802C65" w:rsidRDefault="00802C65">
      <w:r>
        <w:t>BDAG (A Greek-English Lexicon of the New Testament and Other Early Christian Literature)</w:t>
      </w:r>
    </w:p>
    <w:p w14:paraId="6D501690" w14:textId="77777777" w:rsidR="00802C65" w:rsidRDefault="00802C65">
      <w:r>
        <w:t>TDNT (Theological Dictionary of the New Testament)</w:t>
      </w:r>
    </w:p>
    <w:p w14:paraId="3CFF2D3B" w14:textId="77777777" w:rsidR="00802C65" w:rsidRDefault="00802C65">
      <w:r>
        <w:t>NIDNTTE (New International Dictionary of New Testament Theology and Exegesis)</w:t>
      </w:r>
    </w:p>
    <w:p w14:paraId="053C77D5" w14:textId="77777777" w:rsidR="00802C65" w:rsidRDefault="00802C65">
      <w:r>
        <w:t>Vine's Expository Dictionary of New and Old Testament Words</w:t>
      </w:r>
    </w:p>
    <w:p w14:paraId="6D003711" w14:textId="7BCDC984" w:rsidR="004C5552" w:rsidRDefault="00802C65">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2C65"/>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09772"/>
  <w15:chartTrackingRefBased/>
  <w15:docId w15:val="{2846AE05-B29B-4033-B2A9-3EFA262E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2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2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C65"/>
    <w:rPr>
      <w:rFonts w:eastAsiaTheme="majorEastAsia" w:cstheme="majorBidi"/>
      <w:color w:val="272727" w:themeColor="text1" w:themeTint="D8"/>
    </w:rPr>
  </w:style>
  <w:style w:type="paragraph" w:styleId="Title">
    <w:name w:val="Title"/>
    <w:basedOn w:val="Normal"/>
    <w:next w:val="Normal"/>
    <w:link w:val="TitleChar"/>
    <w:uiPriority w:val="10"/>
    <w:qFormat/>
    <w:rsid w:val="00802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C65"/>
    <w:pPr>
      <w:spacing w:before="160"/>
      <w:jc w:val="center"/>
    </w:pPr>
    <w:rPr>
      <w:i/>
      <w:iCs/>
      <w:color w:val="404040" w:themeColor="text1" w:themeTint="BF"/>
    </w:rPr>
  </w:style>
  <w:style w:type="character" w:customStyle="1" w:styleId="QuoteChar">
    <w:name w:val="Quote Char"/>
    <w:basedOn w:val="DefaultParagraphFont"/>
    <w:link w:val="Quote"/>
    <w:uiPriority w:val="29"/>
    <w:rsid w:val="00802C65"/>
    <w:rPr>
      <w:i/>
      <w:iCs/>
      <w:color w:val="404040" w:themeColor="text1" w:themeTint="BF"/>
    </w:rPr>
  </w:style>
  <w:style w:type="paragraph" w:styleId="ListParagraph">
    <w:name w:val="List Paragraph"/>
    <w:basedOn w:val="Normal"/>
    <w:uiPriority w:val="34"/>
    <w:qFormat/>
    <w:rsid w:val="00802C65"/>
    <w:pPr>
      <w:ind w:left="720"/>
      <w:contextualSpacing/>
    </w:pPr>
  </w:style>
  <w:style w:type="character" w:styleId="IntenseEmphasis">
    <w:name w:val="Intense Emphasis"/>
    <w:basedOn w:val="DefaultParagraphFont"/>
    <w:uiPriority w:val="21"/>
    <w:qFormat/>
    <w:rsid w:val="00802C65"/>
    <w:rPr>
      <w:i/>
      <w:iCs/>
      <w:color w:val="2E74B5" w:themeColor="accent1" w:themeShade="BF"/>
    </w:rPr>
  </w:style>
  <w:style w:type="paragraph" w:styleId="IntenseQuote">
    <w:name w:val="Intense Quote"/>
    <w:basedOn w:val="Normal"/>
    <w:next w:val="Normal"/>
    <w:link w:val="IntenseQuoteChar"/>
    <w:uiPriority w:val="30"/>
    <w:qFormat/>
    <w:rsid w:val="00802C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2C65"/>
    <w:rPr>
      <w:i/>
      <w:iCs/>
      <w:color w:val="2E74B5" w:themeColor="accent1" w:themeShade="BF"/>
    </w:rPr>
  </w:style>
  <w:style w:type="character" w:styleId="IntenseReference">
    <w:name w:val="Intense Reference"/>
    <w:basedOn w:val="DefaultParagraphFont"/>
    <w:uiPriority w:val="32"/>
    <w:qFormat/>
    <w:rsid w:val="00802C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683</Words>
  <Characters>3555</Characters>
  <Application>Microsoft Office Word</Application>
  <DocSecurity>0</DocSecurity>
  <Lines>68</Lines>
  <Paragraphs>37</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2026-08-13T02:35:00Z</dcterms:modified>
</cp:coreProperties>
</file>