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09EAF" w14:textId="77777777" w:rsidR="00487289" w:rsidRPr="00487289" w:rsidRDefault="00487289">
      <w:pPr>
        <w:rPr>
          <w:b/>
        </w:rPr>
      </w:pPr>
      <w:r w:rsidRPr="00487289">
        <w:rPr>
          <w:b/>
        </w:rPr>
        <w:t>OBSERVE - ( tēreō , Strong's G5083 )</w:t>
      </w:r>
    </w:p>
    <w:p w14:paraId="0EB46B41" w14:textId="77777777" w:rsidR="00487289" w:rsidRDefault="00487289">
      <w:r w:rsidRPr="00487289">
        <w:rPr>
          <w:b/>
        </w:rPr>
        <w:t>Summary:</w:t>
      </w:r>
    </w:p>
    <w:p w14:paraId="3A83619F" w14:textId="77777777" w:rsidR="00487289" w:rsidRDefault="00487289">
      <w:r>
        <w:t>The Greek verb tēreō carries the core meaning of watching over, guarding, preserving, or keeping. In the context of commands and teachings, it denotes a diligent, active obedience—not merely acknowledging a rule, but holding fast to it, guarding it as a precious deposit, and putting it into practice. In the Great Commission of Matthew 28:20, Jesus charges His disciples to teach new converts to "observe" all that He commanded, highlighting that true discipleship is characterized by an ongoing, protective obedience to His words.</w:t>
      </w:r>
    </w:p>
    <w:p w14:paraId="5D44F5C3" w14:textId="77777777" w:rsidR="00487289" w:rsidRDefault="00487289"/>
    <w:p w14:paraId="39953459" w14:textId="77777777" w:rsidR="00487289" w:rsidRDefault="00487289">
      <w:r w:rsidRPr="00487289">
        <w:rPr>
          <w:b/>
        </w:rPr>
        <w:t>Full Study:</w:t>
      </w:r>
    </w:p>
    <w:p w14:paraId="2C061380" w14:textId="77777777" w:rsidR="00487289" w:rsidRDefault="00487289"/>
    <w:p w14:paraId="0026CED3" w14:textId="77777777" w:rsidR="00487289" w:rsidRPr="00487289" w:rsidRDefault="00487289">
      <w:pPr>
        <w:rPr>
          <w:b/>
        </w:rPr>
      </w:pPr>
      <w:r w:rsidRPr="00487289">
        <w:rPr>
          <w:b/>
        </w:rPr>
        <w:t>1. Word Picture / Background</w:t>
      </w:r>
    </w:p>
    <w:p w14:paraId="6BD92667" w14:textId="77777777" w:rsidR="00487289" w:rsidRDefault="00487289">
      <w:r>
        <w:t>In ancient Greek literature and military contexts, tēreō was frequently used to describe the actions of a watchman, sentinel, or military guard. It evoked the image of someone standing watch over a city wall, a prison, or a valuable treasure to prevent loss, damage, theft, or escape. The word implies active vigilance and alert attention. To tēreō something is to keep your eyes fixed upon it, recognizing its immense value and ensuring its safety against any threat.</w:t>
      </w:r>
    </w:p>
    <w:p w14:paraId="04A32EA4" w14:textId="77777777" w:rsidR="00487289" w:rsidRDefault="00487289"/>
    <w:p w14:paraId="0340F6C4" w14:textId="77777777" w:rsidR="00487289" w:rsidRPr="00487289" w:rsidRDefault="00487289">
      <w:pPr>
        <w:rPr>
          <w:b/>
        </w:rPr>
      </w:pPr>
      <w:r w:rsidRPr="00487289">
        <w:rPr>
          <w:b/>
        </w:rPr>
        <w:t>2. Meaning / Lexical Definition</w:t>
      </w:r>
    </w:p>
    <w:p w14:paraId="6E475E9E" w14:textId="77777777" w:rsidR="00487289" w:rsidRDefault="00487289">
      <w:r>
        <w:t>The semantic range of tēreō includes:</w:t>
      </w:r>
    </w:p>
    <w:p w14:paraId="4305D40E" w14:textId="77777777" w:rsidR="00487289" w:rsidRDefault="00487289">
      <w:r>
        <w:t>• To keep watch over, guard, or protect.</w:t>
      </w:r>
    </w:p>
    <w:p w14:paraId="51A4E2D8" w14:textId="77777777" w:rsidR="00487289" w:rsidRDefault="00487289">
      <w:r>
        <w:t>• To keep, hold, or store up for a future time or purpose.</w:t>
      </w:r>
    </w:p>
    <w:p w14:paraId="3D9F566E" w14:textId="77777777" w:rsidR="00487289" w:rsidRDefault="00487289">
      <w:r>
        <w:t>• To keep unharmed or preserve in a particular state.</w:t>
      </w:r>
    </w:p>
    <w:p w14:paraId="24C38B43" w14:textId="77777777" w:rsidR="00487289" w:rsidRDefault="00487289">
      <w:r>
        <w:t>• To observe, conform to, or keep a covenant, law, commandment, or instruction.</w:t>
      </w:r>
    </w:p>
    <w:p w14:paraId="7CC23FE2" w14:textId="77777777" w:rsidR="00487289" w:rsidRDefault="00487289"/>
    <w:p w14:paraId="4319CA4C" w14:textId="77777777" w:rsidR="00487289" w:rsidRPr="00487289" w:rsidRDefault="00487289">
      <w:pPr>
        <w:rPr>
          <w:b/>
        </w:rPr>
      </w:pPr>
      <w:r w:rsidRPr="00487289">
        <w:rPr>
          <w:b/>
        </w:rPr>
        <w:t>3. Usage and Word Pictures</w:t>
      </w:r>
    </w:p>
    <w:p w14:paraId="4F728F90" w14:textId="77777777" w:rsidR="00487289" w:rsidRDefault="00487289">
      <w:r>
        <w:t>The New Testament utilizes tēreō in several vivid contexts:</w:t>
      </w:r>
    </w:p>
    <w:p w14:paraId="78FA6BDD" w14:textId="77777777" w:rsidR="00487289" w:rsidRDefault="00487289">
      <w:r>
        <w:t>• Military Guarding: It describes the Roman soldiers guarding Jesus' tomb (Matthew 27:54) or keeping watch over Peter in prison (Acts 12:5). In these settings, failure to guard meant death for the sentries.</w:t>
      </w:r>
    </w:p>
    <w:p w14:paraId="3A08F459" w14:textId="77777777" w:rsidR="00487289" w:rsidRDefault="00487289">
      <w:r>
        <w:t>• Divine Preservation: It describes God's preservation of believers, keeping them safe from the evil one and preserving them for the return of Christ (John 17:11, 15; Jude 1).</w:t>
      </w:r>
    </w:p>
    <w:p w14:paraId="0492C5F0" w14:textId="77777777" w:rsidR="00487289" w:rsidRDefault="00487289">
      <w:r>
        <w:t>• Guarding the Faith and Commandments: It describes the preservation of spiritual truth and obedience to Christ's commands (John 14:15; 2 Timothy 4:7; Revelation 3:10). This usage elevates obedience from a legalistic chore to a protective custody of divine truth.</w:t>
      </w:r>
    </w:p>
    <w:p w14:paraId="0DC0463B" w14:textId="77777777" w:rsidR="00487289" w:rsidRDefault="00487289"/>
    <w:p w14:paraId="24530832" w14:textId="77777777" w:rsidR="00487289" w:rsidRPr="00487289" w:rsidRDefault="00487289">
      <w:pPr>
        <w:rPr>
          <w:b/>
        </w:rPr>
      </w:pPr>
      <w:r w:rsidRPr="00487289">
        <w:rPr>
          <w:b/>
        </w:rPr>
        <w:t>4. Theological Implications</w:t>
      </w:r>
    </w:p>
    <w:p w14:paraId="206E39F0" w14:textId="77777777" w:rsidR="00487289" w:rsidRDefault="00487289">
      <w:r>
        <w:t>• Obedience as Love: In New Testament theology, particularly in the writings of John, tēreō establishes that obedience is the natural fruit of love and faith. To observe Christ's commandments is to guard them as precious treasures because of one's relationship with the Giver.</w:t>
      </w:r>
    </w:p>
    <w:p w14:paraId="3FB16283" w14:textId="77777777" w:rsidR="00487289" w:rsidRDefault="00487289">
      <w:r>
        <w:t>• Discipleship as Life-Integration: The goal of Christian teaching is not merely the transfer of information but the transformation of life. Disciple-making is incomplete if it only produces theological assent; it must produce those who actively guard and practice the lifestyle commanded by Christ.</w:t>
      </w:r>
    </w:p>
    <w:p w14:paraId="131D0985" w14:textId="77777777" w:rsidR="00487289" w:rsidRDefault="00487289">
      <w:r>
        <w:t>• The Guarded Deposit: Divine truth is something to be guarded. Just as Timothy was commanded to guard the deposit of faith, all believers are called to guard Christ's teachings in a hostile world.</w:t>
      </w:r>
    </w:p>
    <w:p w14:paraId="5C02E332" w14:textId="77777777" w:rsidR="00487289" w:rsidRDefault="00487289"/>
    <w:p w14:paraId="75D2D19F" w14:textId="77777777" w:rsidR="00487289" w:rsidRPr="00487289" w:rsidRDefault="00487289">
      <w:pPr>
        <w:rPr>
          <w:b/>
        </w:rPr>
      </w:pPr>
      <w:r w:rsidRPr="00487289">
        <w:rPr>
          <w:b/>
        </w:rPr>
        <w:t>5. Contextual Nuance in the Passage</w:t>
      </w:r>
    </w:p>
    <w:p w14:paraId="33C0C683" w14:textId="77777777" w:rsidR="00487289" w:rsidRDefault="00487289">
      <w:r>
        <w:t xml:space="preserve">In Matthew 28:20, tēreō occurs in the climactic commission of Christ. Jesus commands His followers to make disciples of all nations, baptizing them, and "teaching them to observe all things that I have commanded you." </w:t>
      </w:r>
    </w:p>
    <w:p w14:paraId="058C4BE9" w14:textId="77777777" w:rsidR="00487289" w:rsidRDefault="00487289">
      <w:r>
        <w:t>• The use of tēreō here shifts the focus of Christian instruction from academic knowledge to active obedience. Disciples are not merely those who know Christ's commands, but those who guard and live them out.</w:t>
      </w:r>
    </w:p>
    <w:p w14:paraId="7248E596" w14:textId="77777777" w:rsidR="00487289" w:rsidRDefault="00487289">
      <w:r>
        <w:t>• The phrase "all things that I have commanded" indicates the comprehensive scope of this obedience. It spans the entire ethical and spiritual teaching of Jesus.</w:t>
      </w:r>
    </w:p>
    <w:p w14:paraId="719C9151" w14:textId="77777777" w:rsidR="00487289" w:rsidRDefault="00487289">
      <w:r>
        <w:t>• The present infinitive (tērein) suggests a continuous, ongoing habit of life. It is a lifelong process of learning to keep, guard, and live out the teachings of Jesus under the empowering presence of Christ ("I am with you always").</w:t>
      </w:r>
    </w:p>
    <w:p w14:paraId="1E7FCAF0" w14:textId="77777777" w:rsidR="00487289" w:rsidRDefault="00487289"/>
    <w:p w14:paraId="27990C11" w14:textId="77777777" w:rsidR="00487289" w:rsidRPr="00487289" w:rsidRDefault="00487289">
      <w:pPr>
        <w:rPr>
          <w:b/>
        </w:rPr>
      </w:pPr>
      <w:r w:rsidRPr="00487289">
        <w:rPr>
          <w:b/>
        </w:rPr>
        <w:t>6. Key Uses in Other Verses (NKJV)</w:t>
      </w:r>
    </w:p>
    <w:p w14:paraId="3570A877" w14:textId="77777777" w:rsidR="00487289" w:rsidRDefault="00487289">
      <w:r>
        <w:t>• Matthew 27:54: "So when the centurion and those with him, who were guarding Jesus, saw the earthquake and the things that had happened, they feared greatly, saying, 'Truly this was the Son of God!'"</w:t>
      </w:r>
    </w:p>
    <w:p w14:paraId="3DFBB13A" w14:textId="77777777" w:rsidR="00487289" w:rsidRDefault="00487289">
      <w:r>
        <w:t>• John 14:15: "If you love Me, keep My commandments."</w:t>
      </w:r>
    </w:p>
    <w:p w14:paraId="7BCAC94C" w14:textId="77777777" w:rsidR="00487289" w:rsidRDefault="00487289">
      <w:r>
        <w:t>• John 15:10: "If you keep My commandments, you will abide in My love, just as I have kept My Father's commandments and abide in His love."</w:t>
      </w:r>
    </w:p>
    <w:p w14:paraId="2D995089" w14:textId="77777777" w:rsidR="00487289" w:rsidRDefault="00487289">
      <w:r>
        <w:t>• 1 John 2:3: "Now by this we know that we know Him, if we keep His commandments."</w:t>
      </w:r>
    </w:p>
    <w:p w14:paraId="6DB36F35" w14:textId="77777777" w:rsidR="00487289" w:rsidRDefault="00487289">
      <w:r>
        <w:t>• Revelation 1:3: "Blessed is he who reads and those who hear the words of this prophecy, and keep those things which are written in it; for the time is near."</w:t>
      </w:r>
    </w:p>
    <w:p w14:paraId="17BE437C" w14:textId="77777777" w:rsidR="00487289" w:rsidRDefault="00487289"/>
    <w:p w14:paraId="792FB001" w14:textId="77777777" w:rsidR="00487289" w:rsidRPr="00487289" w:rsidRDefault="00487289">
      <w:pPr>
        <w:rPr>
          <w:b/>
        </w:rPr>
      </w:pPr>
      <w:r w:rsidRPr="00487289">
        <w:rPr>
          <w:b/>
        </w:rPr>
        <w:t>7. Other Relevant Insights</w:t>
      </w:r>
    </w:p>
    <w:p w14:paraId="35800CE7" w14:textId="77777777" w:rsidR="00487289" w:rsidRDefault="00487289">
      <w:r>
        <w:t>• The contrast between tēreō (to guard/keep) and akouō (to hear) highlights that hearing the Word is useless without guarding it in the heart and practicing it in daily life.</w:t>
      </w:r>
    </w:p>
    <w:p w14:paraId="0C7BBB2F" w14:textId="77777777" w:rsidR="00487289" w:rsidRDefault="00487289">
      <w:r>
        <w:t>• In Hebrew thought, keeping the law (using the Hebrew word shamar) had a similar dual sense of both guarding the covenant and practicing its precepts. Jesus' use of tēreō in the Great Commission directly mirrors this rich Old Testament concept of covenant keeping.</w:t>
      </w:r>
    </w:p>
    <w:p w14:paraId="01C8B592" w14:textId="77777777" w:rsidR="00487289" w:rsidRDefault="00487289"/>
    <w:p w14:paraId="0BEA5E0F" w14:textId="77777777" w:rsidR="00487289" w:rsidRPr="00487289" w:rsidRDefault="00487289">
      <w:pPr>
        <w:rPr>
          <w:b/>
        </w:rPr>
      </w:pPr>
      <w:r w:rsidRPr="00487289">
        <w:rPr>
          <w:b/>
        </w:rPr>
        <w:t>8. References</w:t>
      </w:r>
    </w:p>
    <w:p w14:paraId="39272BE3" w14:textId="77777777" w:rsidR="00487289" w:rsidRDefault="00487289">
      <w:r>
        <w:t>Bauer, Walter, William F. Arndt, F. Wilbur Gingrich, and Frederick W. Danker. A Greek-English Lexicon of the New Testament and Other Early Christian Literature.</w:t>
      </w:r>
    </w:p>
    <w:p w14:paraId="2ECB640C" w14:textId="77777777" w:rsidR="00487289" w:rsidRDefault="00487289">
      <w:r>
        <w:t>Thayer, Joseph Henry. Thayer's Greek-English Lexicon of the New Testament.</w:t>
      </w:r>
    </w:p>
    <w:p w14:paraId="4BC9DA94" w14:textId="77777777" w:rsidR="00487289" w:rsidRDefault="00487289">
      <w:r>
        <w:t>Vine, W.E. Vine's Expository Dictionary of New Testament Words.</w:t>
      </w:r>
    </w:p>
    <w:p w14:paraId="19D33EC7" w14:textId="77777777" w:rsidR="00487289" w:rsidRDefault="00487289">
      <w:r>
        <w:t>Blue Letter Bible Study Tools.</w:t>
      </w:r>
    </w:p>
    <w:p w14:paraId="581C180E" w14:textId="77777777" w:rsidR="004C5552" w:rsidRDefault="00487289">
      <w:r>
        <w:t>Precept Austin Verse-by-Verse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28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87289"/>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9B708"/>
  <w15:chartTrackingRefBased/>
  <w15:docId w15:val="{C5DEA6DE-AE47-4225-83F0-69868C76B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87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87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289"/>
    <w:rPr>
      <w:rFonts w:eastAsiaTheme="majorEastAsia" w:cstheme="majorBidi"/>
      <w:color w:val="272727" w:themeColor="text1" w:themeTint="D8"/>
    </w:rPr>
  </w:style>
  <w:style w:type="paragraph" w:styleId="Title">
    <w:name w:val="Title"/>
    <w:basedOn w:val="Normal"/>
    <w:next w:val="Normal"/>
    <w:link w:val="TitleChar"/>
    <w:uiPriority w:val="10"/>
    <w:qFormat/>
    <w:rsid w:val="00487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289"/>
    <w:pPr>
      <w:spacing w:before="160"/>
      <w:jc w:val="center"/>
    </w:pPr>
    <w:rPr>
      <w:i/>
      <w:iCs/>
      <w:color w:val="404040" w:themeColor="text1" w:themeTint="BF"/>
    </w:rPr>
  </w:style>
  <w:style w:type="character" w:customStyle="1" w:styleId="QuoteChar">
    <w:name w:val="Quote Char"/>
    <w:basedOn w:val="DefaultParagraphFont"/>
    <w:link w:val="Quote"/>
    <w:uiPriority w:val="29"/>
    <w:rsid w:val="00487289"/>
    <w:rPr>
      <w:i/>
      <w:iCs/>
      <w:color w:val="404040" w:themeColor="text1" w:themeTint="BF"/>
    </w:rPr>
  </w:style>
  <w:style w:type="paragraph" w:styleId="ListParagraph">
    <w:name w:val="List Paragraph"/>
    <w:basedOn w:val="Normal"/>
    <w:uiPriority w:val="34"/>
    <w:qFormat/>
    <w:rsid w:val="00487289"/>
    <w:pPr>
      <w:ind w:left="720"/>
      <w:contextualSpacing/>
    </w:pPr>
  </w:style>
  <w:style w:type="character" w:styleId="IntenseEmphasis">
    <w:name w:val="Intense Emphasis"/>
    <w:basedOn w:val="DefaultParagraphFont"/>
    <w:uiPriority w:val="21"/>
    <w:qFormat/>
    <w:rsid w:val="00487289"/>
    <w:rPr>
      <w:i/>
      <w:iCs/>
      <w:color w:val="2E74B5" w:themeColor="accent1" w:themeShade="BF"/>
    </w:rPr>
  </w:style>
  <w:style w:type="paragraph" w:styleId="IntenseQuote">
    <w:name w:val="Intense Quote"/>
    <w:basedOn w:val="Normal"/>
    <w:next w:val="Normal"/>
    <w:link w:val="IntenseQuoteChar"/>
    <w:uiPriority w:val="30"/>
    <w:qFormat/>
    <w:rsid w:val="004872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87289"/>
    <w:rPr>
      <w:i/>
      <w:iCs/>
      <w:color w:val="2E74B5" w:themeColor="accent1" w:themeShade="BF"/>
    </w:rPr>
  </w:style>
  <w:style w:type="character" w:styleId="IntenseReference">
    <w:name w:val="Intense Reference"/>
    <w:basedOn w:val="DefaultParagraphFont"/>
    <w:uiPriority w:val="32"/>
    <w:qFormat/>
    <w:rsid w:val="004872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859</Words>
  <Characters>4469</Characters>
  <Application>Microsoft Office Word</Application>
  <DocSecurity>0</DocSecurity>
  <Lines>85</Lines>
  <Paragraphs>46</Paragraphs>
  <ScaleCrop>false</ScaleCrop>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2026-08-13T02:35:00Z</dcterms:modified>
</cp:coreProperties>
</file>