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826F5" w14:textId="77777777" w:rsidR="00CF3307" w:rsidRPr="00CF3307" w:rsidRDefault="00CF3307">
      <w:pPr>
        <w:rPr>
          <w:b/>
        </w:rPr>
      </w:pPr>
      <w:r w:rsidRPr="00CF3307">
        <w:rPr>
          <w:b/>
        </w:rPr>
        <w:t>FEAR - ( phobos , Strong's G5401 )</w:t>
      </w:r>
    </w:p>
    <w:p w14:paraId="4051934C" w14:textId="77777777" w:rsidR="00CF3307" w:rsidRDefault="00CF3307">
      <w:r w:rsidRPr="00CF3307">
        <w:rPr>
          <w:b/>
        </w:rPr>
        <w:t>Summary:</w:t>
      </w:r>
    </w:p>
    <w:p w14:paraId="09A8272A" w14:textId="77777777" w:rsidR="00CF3307" w:rsidRDefault="00CF3307">
      <w:r>
        <w:t>In Matthew 28:8, the word phobos describes the overwhelming, awe-filled terror and reverence experienced by the women who encountered the empty tomb and the angel of the resurrection. Far beyond mere anxiety, this term captures the gripping human response to the terrifying majesty of divine intervention, which was simultaneously mingled with an irrepressible sense of great joy as they ran to tell the disciples.</w:t>
      </w:r>
    </w:p>
    <w:p w14:paraId="14922E9C" w14:textId="77777777" w:rsidR="00CF3307" w:rsidRDefault="00CF3307"/>
    <w:p w14:paraId="3AA7BA06" w14:textId="77777777" w:rsidR="00CF3307" w:rsidRDefault="00CF3307">
      <w:r w:rsidRPr="00CF3307">
        <w:rPr>
          <w:b/>
        </w:rPr>
        <w:t>Full Study:</w:t>
      </w:r>
    </w:p>
    <w:p w14:paraId="20F42279" w14:textId="77777777" w:rsidR="00CF3307" w:rsidRPr="00CF3307" w:rsidRDefault="00CF3307">
      <w:pPr>
        <w:rPr>
          <w:b/>
        </w:rPr>
      </w:pPr>
      <w:r w:rsidRPr="00CF3307">
        <w:rPr>
          <w:b/>
        </w:rPr>
        <w:t>1. Word Picture / Background</w:t>
      </w:r>
    </w:p>
    <w:p w14:paraId="39E1D9DB" w14:textId="77777777" w:rsidR="00CF3307" w:rsidRDefault="00CF3307">
      <w:r>
        <w:t>• Rooted in a primitive verb meaning to put to flight, to terrify, or to flee from that which causes alarm.</w:t>
      </w:r>
    </w:p>
    <w:p w14:paraId="5CEFF8F8" w14:textId="77777777" w:rsidR="00CF3307" w:rsidRDefault="00CF3307">
      <w:r>
        <w:t>• In classical and biblical Greek, it spans a wide emotional spectrum ranging from cowardly panic and dread to profound, worshipful awe in the presence of the divine.</w:t>
      </w:r>
    </w:p>
    <w:p w14:paraId="12CB3773" w14:textId="77777777" w:rsidR="00CF3307" w:rsidRDefault="00CF3307">
      <w:r>
        <w:t>• The term naturally divides into two primary categories in Scripture: a destructive, paralyzing fear driven by judgment or danger, and a holy, trembling reverence sparked by the direct manifestation of God's power.</w:t>
      </w:r>
    </w:p>
    <w:p w14:paraId="383215F1" w14:textId="77777777" w:rsidR="00CF3307" w:rsidRDefault="00CF3307"/>
    <w:p w14:paraId="058F6B7C" w14:textId="77777777" w:rsidR="00CF3307" w:rsidRPr="00CF3307" w:rsidRDefault="00CF3307">
      <w:pPr>
        <w:rPr>
          <w:b/>
        </w:rPr>
      </w:pPr>
      <w:r w:rsidRPr="00CF3307">
        <w:rPr>
          <w:b/>
        </w:rPr>
        <w:t>2. Meaning / Lexical Definition</w:t>
      </w:r>
    </w:p>
    <w:p w14:paraId="2EA2B309" w14:textId="77777777" w:rsidR="00CF3307" w:rsidRDefault="00CF3307">
      <w:r>
        <w:t>• Phobos defines fear, dread, terror, or alarm caused by a perceived threat or overwhelming supernatural reality.</w:t>
      </w:r>
    </w:p>
    <w:p w14:paraId="1AFB8D4D" w14:textId="77777777" w:rsidR="00CF3307" w:rsidRDefault="00CF3307">
      <w:r>
        <w:t>• It also carries the secondary, elevated theological definition of respect, reverence, and godly awe toward God and His holy authority.</w:t>
      </w:r>
    </w:p>
    <w:p w14:paraId="29270253" w14:textId="77777777" w:rsidR="00CF3307" w:rsidRDefault="00CF3307">
      <w:r>
        <w:t>• In contexts involving divine encounters, it signifies the shock and trembling of mortal humanity standing in the blinding light of heavenly holiness and unstoppable resurrection power.</w:t>
      </w:r>
    </w:p>
    <w:p w14:paraId="4D560453" w14:textId="77777777" w:rsidR="00CF3307" w:rsidRDefault="00CF3307"/>
    <w:p w14:paraId="6C3F2DB7" w14:textId="77777777" w:rsidR="00CF3307" w:rsidRPr="00CF3307" w:rsidRDefault="00CF3307">
      <w:pPr>
        <w:rPr>
          <w:b/>
        </w:rPr>
      </w:pPr>
      <w:r w:rsidRPr="00CF3307">
        <w:rPr>
          <w:b/>
        </w:rPr>
        <w:t>3. Usage and Word Pictures</w:t>
      </w:r>
    </w:p>
    <w:p w14:paraId="51119E54" w14:textId="77777777" w:rsidR="00CF3307" w:rsidRDefault="00CF3307">
      <w:r>
        <w:t>• The word often paints the picture of someone caught off guard by a terrifying external force, causing the heart to race and the body to tremble.</w:t>
      </w:r>
    </w:p>
    <w:p w14:paraId="72C8A53B" w14:textId="77777777" w:rsidR="00CF3307" w:rsidRDefault="00CF3307">
      <w:r>
        <w:t>• It frequently appears in the Gospels during moments of epiphany, where ordinary people realize they are standing in the immediate presence of divine glory.</w:t>
      </w:r>
    </w:p>
    <w:p w14:paraId="09032D73" w14:textId="77777777" w:rsidR="00CF3307" w:rsidRDefault="00CF3307">
      <w:r>
        <w:t>• In Matthew 28:8, the women experience a physical and emotional jolt—a mixture of trembling dread and ecstatic wonder—as the reality of Christ's resurrection breaks into their world.</w:t>
      </w:r>
    </w:p>
    <w:p w14:paraId="66A04657" w14:textId="77777777" w:rsidR="00CF3307" w:rsidRDefault="00CF3307"/>
    <w:p w14:paraId="7200776E" w14:textId="77777777" w:rsidR="00CF3307" w:rsidRPr="00CF3307" w:rsidRDefault="00CF3307">
      <w:pPr>
        <w:rPr>
          <w:b/>
        </w:rPr>
      </w:pPr>
      <w:r w:rsidRPr="00CF3307">
        <w:rPr>
          <w:b/>
        </w:rPr>
        <w:t>4. Theological Implications</w:t>
      </w:r>
    </w:p>
    <w:p w14:paraId="70B2FA91" w14:textId="77777777" w:rsidR="00CF3307" w:rsidRDefault="00CF3307">
      <w:r>
        <w:t>• The resurrection of Jesus Christ does not bypass human terror; rather, it enters the darkest graves and confronts human fear with undeniable victory.</w:t>
      </w:r>
    </w:p>
    <w:p w14:paraId="40C3050A" w14:textId="77777777" w:rsidR="00CF3307" w:rsidRDefault="00CF3307">
      <w:r>
        <w:t>• True encounters with the living, resurrected Lord always produce a holy trembling that humbles human pride and shatters despair.</w:t>
      </w:r>
    </w:p>
    <w:p w14:paraId="08C7E390" w14:textId="77777777" w:rsidR="00CF3307" w:rsidRDefault="00CF3307">
      <w:r>
        <w:t>• Divine phobos in the New Testament acts as a transitional emotion, moving believers away from paralyzing terror and into active obedience, worship, and irrepressible joy.</w:t>
      </w:r>
    </w:p>
    <w:p w14:paraId="5F66B770" w14:textId="77777777" w:rsidR="00CF3307" w:rsidRDefault="00CF3307"/>
    <w:p w14:paraId="20279BED" w14:textId="77777777" w:rsidR="00CF3307" w:rsidRPr="00CF3307" w:rsidRDefault="00CF3307">
      <w:pPr>
        <w:rPr>
          <w:b/>
        </w:rPr>
      </w:pPr>
      <w:r w:rsidRPr="00CF3307">
        <w:rPr>
          <w:b/>
        </w:rPr>
        <w:t>5. Contextual Nuance in the Passage</w:t>
      </w:r>
    </w:p>
    <w:p w14:paraId="540FD17F" w14:textId="77777777" w:rsidR="00CF3307" w:rsidRDefault="00CF3307">
      <w:r>
        <w:t>• Matthew 28:8 places phobos right alongside chara (great joy), showing that the women's hearts were gripped by two powerful, competing, yet simultaneous emotions as they left the tomb.</w:t>
      </w:r>
    </w:p>
    <w:p w14:paraId="43F91C74" w14:textId="77777777" w:rsidR="00CF3307" w:rsidRDefault="00CF3307">
      <w:r>
        <w:t>• The fear they felt was not a lack of faith, but the natural human reaction to witnessing an angelic messenger, an earthquake, and the empty tomb of the Son of God.</w:t>
      </w:r>
    </w:p>
    <w:p w14:paraId="1DA60032" w14:textId="77777777" w:rsidR="00CF3307" w:rsidRDefault="00CF3307">
      <w:r>
        <w:t>• This holy dread did not immobilize them; instead, it propelled them to run with haste to report the resurrection to the disciples, transforming fear into a catalyst for mission.</w:t>
      </w:r>
    </w:p>
    <w:p w14:paraId="478A0191" w14:textId="77777777" w:rsidR="00CF3307" w:rsidRDefault="00CF3307"/>
    <w:p w14:paraId="74045830" w14:textId="77777777" w:rsidR="00CF3307" w:rsidRPr="00CF3307" w:rsidRDefault="00CF3307">
      <w:pPr>
        <w:rPr>
          <w:b/>
        </w:rPr>
      </w:pPr>
      <w:r w:rsidRPr="00CF3307">
        <w:rPr>
          <w:b/>
        </w:rPr>
        <w:t>6. Key Uses in Other Verses (NKJV)</w:t>
      </w:r>
    </w:p>
    <w:p w14:paraId="6167F542" w14:textId="77777777" w:rsidR="00CF3307" w:rsidRDefault="00CF3307">
      <w:r>
        <w:t>• Matthew 14:26 - And when the disciples saw Him walking on the sea, they were troubled, saying, "It is a ghost!" And they cried out for fear.</w:t>
      </w:r>
    </w:p>
    <w:p w14:paraId="15A44B5D" w14:textId="77777777" w:rsidR="00CF3307" w:rsidRDefault="00CF3307">
      <w:r>
        <w:t>• Luke 2:10 - Then the angel said to them, "Do not be afraid, for behold, I bring you good tidings of great joy which will be to all people."</w:t>
      </w:r>
    </w:p>
    <w:p w14:paraId="269BD2C8" w14:textId="77777777" w:rsidR="00CF3307" w:rsidRDefault="00CF3307">
      <w:r>
        <w:t>• Romans 13:7 - Render therefore to all their due: taxes to whom taxes are due, customs to whom customs, fear to whom fear, honor to whom honor.</w:t>
      </w:r>
    </w:p>
    <w:p w14:paraId="1A8604A0" w14:textId="77777777" w:rsidR="00CF3307" w:rsidRDefault="00CF3307">
      <w:r>
        <w:t>• 1 John 4:18 - There is no fear in love; but perfect love casts out fear, because fear involves torment. But he who fears has not been made perfect in love.</w:t>
      </w:r>
    </w:p>
    <w:p w14:paraId="2A8854A7" w14:textId="77777777" w:rsidR="00CF3307" w:rsidRDefault="00CF3307"/>
    <w:p w14:paraId="4AAA0982" w14:textId="77777777" w:rsidR="00CF3307" w:rsidRPr="00CF3307" w:rsidRDefault="00CF3307">
      <w:pPr>
        <w:rPr>
          <w:b/>
        </w:rPr>
      </w:pPr>
      <w:r w:rsidRPr="00CF3307">
        <w:rPr>
          <w:b/>
        </w:rPr>
        <w:t>7. Other Relevant Insights</w:t>
      </w:r>
    </w:p>
    <w:p w14:paraId="1FF46279" w14:textId="77777777" w:rsidR="00CF3307" w:rsidRDefault="00CF3307">
      <w:r>
        <w:t>• When paired with the resurrection, phobos marks the boundary line between the old age of death and the new age of life.</w:t>
      </w:r>
    </w:p>
    <w:p w14:paraId="48AD9C5F" w14:textId="77777777" w:rsidR="00CF3307" w:rsidRDefault="00CF3307">
      <w:r>
        <w:t>• The command "Do not fear" frequently precedes or follows encounters with divine messengers because human weakness cannot naturally sustain the weight of heavenly glory without reassurance.</w:t>
      </w:r>
    </w:p>
    <w:p w14:paraId="3B72F118" w14:textId="77777777" w:rsidR="00CF3307" w:rsidRDefault="00CF3307">
      <w:r>
        <w:t>• The transformation of the women's fear into joyful obedience sets the pattern for every true disciple who encounters the resurrected Christ.</w:t>
      </w:r>
    </w:p>
    <w:p w14:paraId="3676822D" w14:textId="77777777" w:rsidR="00CF3307" w:rsidRDefault="00CF3307"/>
    <w:p w14:paraId="19ED7FEC" w14:textId="77777777" w:rsidR="00CF3307" w:rsidRPr="00CF3307" w:rsidRDefault="00CF3307">
      <w:pPr>
        <w:rPr>
          <w:b/>
        </w:rPr>
      </w:pPr>
      <w:r w:rsidRPr="00CF3307">
        <w:rPr>
          <w:b/>
        </w:rPr>
        <w:t>8. References</w:t>
      </w:r>
    </w:p>
    <w:p w14:paraId="117ACB39" w14:textId="77777777" w:rsidR="00CF3307" w:rsidRDefault="00CF3307">
      <w:r>
        <w:t>BDAG</w:t>
      </w:r>
    </w:p>
    <w:p w14:paraId="70D473E5" w14:textId="77777777" w:rsidR="00CF3307" w:rsidRDefault="00CF3307">
      <w:r>
        <w:t>Thayer's Greek-English Lexicon</w:t>
      </w:r>
    </w:p>
    <w:p w14:paraId="3EF92193" w14:textId="77777777" w:rsidR="00CF3307" w:rsidRDefault="00CF3307">
      <w:r>
        <w:t>Vine's Expository Dictionary of New Testament Words</w:t>
      </w:r>
    </w:p>
    <w:p w14:paraId="22F7587F" w14:textId="77777777" w:rsidR="00CF3307" w:rsidRDefault="00CF3307">
      <w:r>
        <w:t>TDNT (Theological Dictionary of the New Testament)</w:t>
      </w:r>
    </w:p>
    <w:p w14:paraId="757333E1" w14:textId="77777777" w:rsidR="00CF3307" w:rsidRDefault="00CF3307">
      <w:r>
        <w:t>NIDNTTE (New International Dictionary of New Testament Theology and Exegesis)</w:t>
      </w:r>
    </w:p>
    <w:p w14:paraId="5C1BF5EB" w14:textId="5F9A2696" w:rsidR="004C5552" w:rsidRDefault="00CF3307">
      <w:r>
        <w:t>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30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CF3307"/>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681D7"/>
  <w15:chartTrackingRefBased/>
  <w15:docId w15:val="{618B58E3-4744-41A1-B663-7F6D565F8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F33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33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33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33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F33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33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33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3307"/>
    <w:rPr>
      <w:rFonts w:eastAsiaTheme="majorEastAsia" w:cstheme="majorBidi"/>
      <w:color w:val="272727" w:themeColor="text1" w:themeTint="D8"/>
    </w:rPr>
  </w:style>
  <w:style w:type="paragraph" w:styleId="Title">
    <w:name w:val="Title"/>
    <w:basedOn w:val="Normal"/>
    <w:next w:val="Normal"/>
    <w:link w:val="TitleChar"/>
    <w:uiPriority w:val="10"/>
    <w:qFormat/>
    <w:rsid w:val="00CF33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33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33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33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3307"/>
    <w:pPr>
      <w:spacing w:before="160"/>
      <w:jc w:val="center"/>
    </w:pPr>
    <w:rPr>
      <w:i/>
      <w:iCs/>
      <w:color w:val="404040" w:themeColor="text1" w:themeTint="BF"/>
    </w:rPr>
  </w:style>
  <w:style w:type="character" w:customStyle="1" w:styleId="QuoteChar">
    <w:name w:val="Quote Char"/>
    <w:basedOn w:val="DefaultParagraphFont"/>
    <w:link w:val="Quote"/>
    <w:uiPriority w:val="29"/>
    <w:rsid w:val="00CF3307"/>
    <w:rPr>
      <w:i/>
      <w:iCs/>
      <w:color w:val="404040" w:themeColor="text1" w:themeTint="BF"/>
    </w:rPr>
  </w:style>
  <w:style w:type="paragraph" w:styleId="ListParagraph">
    <w:name w:val="List Paragraph"/>
    <w:basedOn w:val="Normal"/>
    <w:uiPriority w:val="34"/>
    <w:qFormat/>
    <w:rsid w:val="00CF3307"/>
    <w:pPr>
      <w:ind w:left="720"/>
      <w:contextualSpacing/>
    </w:pPr>
  </w:style>
  <w:style w:type="character" w:styleId="IntenseEmphasis">
    <w:name w:val="Intense Emphasis"/>
    <w:basedOn w:val="DefaultParagraphFont"/>
    <w:uiPriority w:val="21"/>
    <w:qFormat/>
    <w:rsid w:val="00CF3307"/>
    <w:rPr>
      <w:i/>
      <w:iCs/>
      <w:color w:val="2E74B5" w:themeColor="accent1" w:themeShade="BF"/>
    </w:rPr>
  </w:style>
  <w:style w:type="paragraph" w:styleId="IntenseQuote">
    <w:name w:val="Intense Quote"/>
    <w:basedOn w:val="Normal"/>
    <w:next w:val="Normal"/>
    <w:link w:val="IntenseQuoteChar"/>
    <w:uiPriority w:val="30"/>
    <w:qFormat/>
    <w:rsid w:val="00CF330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F3307"/>
    <w:rPr>
      <w:i/>
      <w:iCs/>
      <w:color w:val="2E74B5" w:themeColor="accent1" w:themeShade="BF"/>
    </w:rPr>
  </w:style>
  <w:style w:type="character" w:styleId="IntenseReference">
    <w:name w:val="Intense Reference"/>
    <w:basedOn w:val="DefaultParagraphFont"/>
    <w:uiPriority w:val="32"/>
    <w:qFormat/>
    <w:rsid w:val="00CF330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712</Words>
  <Characters>3704</Characters>
  <Application>Microsoft Office Word</Application>
  <DocSecurity>0</DocSecurity>
  <Lines>71</Lines>
  <Paragraphs>38</Paragraphs>
  <ScaleCrop>false</ScaleCrop>
  <Company/>
  <LinksUpToDate>false</LinksUpToDate>
  <CharactersWithSpaces>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2026-08-13T02:35:00Z</dcterms:created>
  <dcterms:modified xsi:type="dcterms:W3CDTF">2026-08-13T02:35:00Z</dcterms:modified>
</cp:coreProperties>
</file>