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6267" w14:textId="77777777" w:rsidR="00514EDB" w:rsidRPr="00514EDB" w:rsidRDefault="00514EDB">
      <w:pPr>
        <w:rPr>
          <w:b/>
        </w:rPr>
      </w:pPr>
      <w:r w:rsidRPr="00514EDB">
        <w:rPr>
          <w:b/>
        </w:rPr>
        <w:t>SPIRIT - ( pneuma , Strong's G4151 )</w:t>
      </w:r>
    </w:p>
    <w:p w14:paraId="2E24B88C" w14:textId="77777777" w:rsidR="00514EDB" w:rsidRDefault="00514EDB">
      <w:r w:rsidRPr="00514EDB">
        <w:rPr>
          <w:b/>
        </w:rPr>
        <w:t>Summary:</w:t>
      </w:r>
    </w:p>
    <w:p w14:paraId="17E0C5B7" w14:textId="77777777" w:rsidR="00514EDB" w:rsidRDefault="00514EDB">
      <w:r>
        <w:t xml:space="preserve">The Greek word pneuma fundamentally means wind, breath, or spirit. In the New Testament, it is the primary word used to describe the Holy Spirit—the invisible, life-giving, and empowering presence of God. In Philippians 1:19, Paul specifically refers to the "Spirit of Jesus Christ," highlighting the intimate connection between the exalted Savior and the indwelling Spirit. Rather than a static force, the Spirit is the dynamic "breath" of God that lavishly supplies the believer with grace, endurance, and strength, especially in times of profound trial or suffering. </w:t>
      </w:r>
    </w:p>
    <w:p w14:paraId="1D440AE6" w14:textId="77777777" w:rsidR="00514EDB" w:rsidRDefault="00514EDB"/>
    <w:p w14:paraId="2727002B" w14:textId="77777777" w:rsidR="00514EDB" w:rsidRDefault="00514EDB">
      <w:r w:rsidRPr="00514EDB">
        <w:rPr>
          <w:b/>
        </w:rPr>
        <w:t>Full Study:</w:t>
      </w:r>
    </w:p>
    <w:p w14:paraId="51EB38B3" w14:textId="77777777" w:rsidR="00514EDB" w:rsidRDefault="00514EDB"/>
    <w:p w14:paraId="20D86B49" w14:textId="77777777" w:rsidR="00514EDB" w:rsidRPr="00514EDB" w:rsidRDefault="00514EDB">
      <w:pPr>
        <w:rPr>
          <w:b/>
        </w:rPr>
      </w:pPr>
      <w:r w:rsidRPr="00514EDB">
        <w:rPr>
          <w:b/>
        </w:rPr>
        <w:t>1. Word Picture / Background</w:t>
      </w:r>
    </w:p>
    <w:p w14:paraId="78850724" w14:textId="77777777" w:rsidR="00514EDB" w:rsidRDefault="00514EDB">
      <w:r>
        <w:t>• Pneuma is derived from the verb pneō, which means "to breathe" or "to blow." In the ancient world, breath and wind were the ultimate symbols of life and invisible power. Just as a person without breath is dead, a body without a spirit is lifeless. Similarly, just as the wind cannot be seen but its powerful effects are undeniable (rushing through trees or pushing ships across the sea), the Spirit of God is invisible to the human eye but manifests with undeniable, life-changing power. Pneuma is the Greek equivalent of the Old Testament Hebrew word ruach, carrying the same rich imagery of divine breath, wind, and life force.</w:t>
      </w:r>
    </w:p>
    <w:p w14:paraId="3BC66774" w14:textId="77777777" w:rsidR="00514EDB" w:rsidRDefault="00514EDB"/>
    <w:p w14:paraId="3168F7E3" w14:textId="77777777" w:rsidR="00514EDB" w:rsidRPr="00514EDB" w:rsidRDefault="00514EDB">
      <w:pPr>
        <w:rPr>
          <w:b/>
        </w:rPr>
      </w:pPr>
      <w:r w:rsidRPr="00514EDB">
        <w:rPr>
          <w:b/>
        </w:rPr>
        <w:t>2. Meaning / Lexical Definition</w:t>
      </w:r>
    </w:p>
    <w:p w14:paraId="7F9F1C1F" w14:textId="77777777" w:rsidR="00514EDB" w:rsidRDefault="00514EDB">
      <w:r>
        <w:t>• Basic meaning: A movement of air (a gentle breeze or strong wind); the breath of life; the vital principle by which the body is animated.</w:t>
      </w:r>
    </w:p>
    <w:p w14:paraId="350E2638" w14:textId="77777777" w:rsidR="00514EDB" w:rsidRDefault="00514EDB">
      <w:r>
        <w:t>• Human application: The rational spirit, the power by which the human being feels, thinks, and decides; the soul.</w:t>
      </w:r>
    </w:p>
    <w:p w14:paraId="0AB694F1" w14:textId="77777777" w:rsidR="00514EDB" w:rsidRDefault="00514EDB">
      <w:r>
        <w:t>• Spiritual beings: Angels, demons, or immaterial entities.</w:t>
      </w:r>
    </w:p>
    <w:p w14:paraId="5DC3E450" w14:textId="77777777" w:rsidR="00514EDB" w:rsidRDefault="00514EDB">
      <w:r>
        <w:t>• Divine application (as in Phil 1:19): God the Holy Spirit, the third person of the Trinity.</w:t>
      </w:r>
    </w:p>
    <w:p w14:paraId="00CFC6EB" w14:textId="77777777" w:rsidR="00514EDB" w:rsidRDefault="00514EDB"/>
    <w:p w14:paraId="57FB6D06" w14:textId="77777777" w:rsidR="00514EDB" w:rsidRPr="00514EDB" w:rsidRDefault="00514EDB">
      <w:pPr>
        <w:rPr>
          <w:b/>
        </w:rPr>
      </w:pPr>
      <w:r w:rsidRPr="00514EDB">
        <w:rPr>
          <w:b/>
        </w:rPr>
        <w:t>3. Usage and Word Pictures</w:t>
      </w:r>
    </w:p>
    <w:p w14:paraId="6F21650B" w14:textId="77777777" w:rsidR="00514EDB" w:rsidRDefault="00514EDB">
      <w:r>
        <w:t xml:space="preserve">The New Testament writers utilize the full semantic range of pneuma to teach spiritual truths. </w:t>
      </w:r>
    </w:p>
    <w:p w14:paraId="5F331884" w14:textId="77777777" w:rsidR="00514EDB" w:rsidRDefault="00514EDB">
      <w:r>
        <w:t>• Wind: In John 3:8, Jesus uses a masterful wordplay on pneuma, noting that the "wind [pneuma] blows where it wishes... so is everyone who is born of the Spirit [pneuma]."</w:t>
      </w:r>
    </w:p>
    <w:p w14:paraId="5082A1C3" w14:textId="77777777" w:rsidR="00514EDB" w:rsidRDefault="00514EDB">
      <w:r>
        <w:t>• Breath: In Revelation 11:11, the "breath [pneuma] of life from God" enters the two witnesses.</w:t>
      </w:r>
    </w:p>
    <w:p w14:paraId="022F0DDB" w14:textId="77777777" w:rsidR="00514EDB" w:rsidRDefault="00514EDB">
      <w:r>
        <w:t>• Human Spirit: It describes the inner human life, as when Jesus "groaned in the spirit [pneuma]" (John 11:33).</w:t>
      </w:r>
    </w:p>
    <w:p w14:paraId="074E1FAF" w14:textId="77777777" w:rsidR="00514EDB" w:rsidRDefault="00514EDB">
      <w:r>
        <w:t>• The Holy Spirit: The vast majority of New Testament occurrences refer to the Holy Spirit. The usage consistently paints a picture of a dynamic, moving, energy-giving person rather than a passive or theoretical concept.</w:t>
      </w:r>
    </w:p>
    <w:p w14:paraId="48B15EDF" w14:textId="77777777" w:rsidR="00514EDB" w:rsidRDefault="00514EDB"/>
    <w:p w14:paraId="7EF3F36D" w14:textId="77777777" w:rsidR="00514EDB" w:rsidRPr="00514EDB" w:rsidRDefault="00514EDB">
      <w:pPr>
        <w:rPr>
          <w:b/>
        </w:rPr>
      </w:pPr>
      <w:r w:rsidRPr="00514EDB">
        <w:rPr>
          <w:b/>
        </w:rPr>
        <w:t>4. Theological Implications</w:t>
      </w:r>
    </w:p>
    <w:p w14:paraId="1E154946" w14:textId="77777777" w:rsidR="00514EDB" w:rsidRDefault="00514EDB">
      <w:r>
        <w:t>The phrase "Spirit of Jesus Christ" in Philippians 1:19 is theologically profound. It tightly links the Holy Spirit with the Son, demonstrating that the Spirit is the very medium through whom the resurrected Christ dwells with His people. The Holy Spirit is not merely an impersonal divine power; He is the presence of Jesus Himself. This affirms orthodox Trinitarian theology, showing that the Spirit proceeds from and is sent by the Son to continue His earthly ministry within the Church. To possess the Holy Spirit is to possess the life, mind, and power of Jesus Christ.</w:t>
      </w:r>
    </w:p>
    <w:p w14:paraId="342B8ADB" w14:textId="77777777" w:rsidR="00514EDB" w:rsidRDefault="00514EDB"/>
    <w:p w14:paraId="4F74DE46" w14:textId="77777777" w:rsidR="00514EDB" w:rsidRPr="00514EDB" w:rsidRDefault="00514EDB">
      <w:pPr>
        <w:rPr>
          <w:b/>
        </w:rPr>
      </w:pPr>
      <w:r w:rsidRPr="00514EDB">
        <w:rPr>
          <w:b/>
        </w:rPr>
        <w:t>5. Contextual Nuance in the Passage</w:t>
      </w:r>
    </w:p>
    <w:p w14:paraId="6D454092" w14:textId="77777777" w:rsidR="00514EDB" w:rsidRDefault="00514EDB">
      <w:r>
        <w:t xml:space="preserve">In Philippians 1:19, Paul is imprisoned in Rome and facing an uncertain future, yet he rejoices because he knows his situation will lead to his "deliverance" (or vindication). He credits two specific means for this survival: the prayers of the Philippian believers and the "supply of the Spirit of Jesus Christ." </w:t>
      </w:r>
    </w:p>
    <w:p w14:paraId="4C070477" w14:textId="77777777" w:rsidR="00514EDB" w:rsidRDefault="00514EDB"/>
    <w:p w14:paraId="312CD006" w14:textId="77777777" w:rsidR="00514EDB" w:rsidRDefault="00514EDB">
      <w:r>
        <w:t>The word for "supply" (epichorēgia) refers to a lavish, fully-funded provision. In this context, the Spirit is both the source of the supply and the substance of the supply. Paul does not rely on his own natural resilience or willpower to survive his Roman imprisonment. He relies on the continual, breathing, active provision of the Spirit of Jesus to give him exactly what he needs—joy, endurance, and courage—at the exact moment he needs it.</w:t>
      </w:r>
    </w:p>
    <w:p w14:paraId="577D2D54" w14:textId="77777777" w:rsidR="00514EDB" w:rsidRDefault="00514EDB"/>
    <w:p w14:paraId="6ACC7EF5" w14:textId="77777777" w:rsidR="00514EDB" w:rsidRPr="00514EDB" w:rsidRDefault="00514EDB">
      <w:pPr>
        <w:rPr>
          <w:b/>
        </w:rPr>
      </w:pPr>
      <w:r w:rsidRPr="00514EDB">
        <w:rPr>
          <w:b/>
        </w:rPr>
        <w:t>6. Key Uses in Other Verses (NKJV)</w:t>
      </w:r>
    </w:p>
    <w:p w14:paraId="3178FC4C" w14:textId="77777777" w:rsidR="00514EDB" w:rsidRDefault="00514EDB">
      <w:r>
        <w:t>• Romans 8:9: "But you are not in the flesh but in the Spirit, if indeed the Spirit of God dwells in you. Now if anyone does not have the Spirit of Christ, he is not His."</w:t>
      </w:r>
    </w:p>
    <w:p w14:paraId="3DBC29AD" w14:textId="77777777" w:rsidR="00514EDB" w:rsidRDefault="00514EDB">
      <w:r>
        <w:t>• Galatians 4:6: "And because you are sons, God has sent forth the Spirit of His Son into your hearts, crying out, 'Abba, Father!'"</w:t>
      </w:r>
    </w:p>
    <w:p w14:paraId="34EA01DE" w14:textId="77777777" w:rsidR="00514EDB" w:rsidRDefault="00514EDB">
      <w:r>
        <w:t>• John 4:24: "God is Spirit, and those who worship Him must worship in spirit and truth."</w:t>
      </w:r>
    </w:p>
    <w:p w14:paraId="39DB3174" w14:textId="77777777" w:rsidR="00514EDB" w:rsidRDefault="00514EDB">
      <w:r>
        <w:t>• 1 Corinthians 2:11: "For what man knows the things of a man except the spirit of the man which is in him? Even so no one knows the things of God except the Spirit of God."</w:t>
      </w:r>
    </w:p>
    <w:p w14:paraId="3DCF5E0B" w14:textId="77777777" w:rsidR="00514EDB" w:rsidRDefault="00514EDB"/>
    <w:p w14:paraId="55D89310" w14:textId="77777777" w:rsidR="00514EDB" w:rsidRPr="00514EDB" w:rsidRDefault="00514EDB">
      <w:pPr>
        <w:rPr>
          <w:b/>
        </w:rPr>
      </w:pPr>
      <w:r w:rsidRPr="00514EDB">
        <w:rPr>
          <w:b/>
        </w:rPr>
        <w:t>7. Other Relevant Insights</w:t>
      </w:r>
    </w:p>
    <w:p w14:paraId="45746A08" w14:textId="77777777" w:rsidR="00514EDB" w:rsidRDefault="00514EDB">
      <w:r>
        <w:t>• Paul closely couples human intercession ("your prayer") with divine provision ("supply of the Spirit"). This highlights a beautiful pastoral reality: God often chooses to mediate the lavish supply of His Spirit to suffering believers through the faithful, intercessory prayers of their brothers and sisters in Christ.</w:t>
      </w:r>
    </w:p>
    <w:p w14:paraId="47170B63" w14:textId="77777777" w:rsidR="00514EDB" w:rsidRDefault="00514EDB">
      <w:r>
        <w:t>• The title "Spirit of Jesus Christ" would have been particularly comforting to Paul. He was suffering for the name of Jesus Christ; therefore, he needed the specific presence and power of the Spirit of the one who had also suffered, was vindicated, and is now exalted.</w:t>
      </w:r>
    </w:p>
    <w:p w14:paraId="1AFD5468" w14:textId="77777777" w:rsidR="00514EDB" w:rsidRDefault="00514EDB"/>
    <w:p w14:paraId="0AD37204" w14:textId="77777777" w:rsidR="00514EDB" w:rsidRPr="00514EDB" w:rsidRDefault="00514EDB">
      <w:pPr>
        <w:rPr>
          <w:b/>
        </w:rPr>
      </w:pPr>
      <w:r w:rsidRPr="00514EDB">
        <w:rPr>
          <w:b/>
        </w:rPr>
        <w:t>8. References</w:t>
      </w:r>
    </w:p>
    <w:p w14:paraId="0F069024" w14:textId="77777777" w:rsidR="00514EDB" w:rsidRDefault="00514EDB">
      <w:r>
        <w:t>• BDAG (Bauer, Danker, Arndt, and Gingrich) Greek-English Lexicon of the New Testament</w:t>
      </w:r>
    </w:p>
    <w:p w14:paraId="348B0375" w14:textId="77777777" w:rsidR="00514EDB" w:rsidRDefault="00514EDB">
      <w:r>
        <w:t>• Theological Dictionary of the New Testament (TDNT)</w:t>
      </w:r>
    </w:p>
    <w:p w14:paraId="15FAE2EE" w14:textId="77777777" w:rsidR="00514EDB" w:rsidRDefault="00514EDB">
      <w:r>
        <w:t>• Vine's Expository Dictionary of New Testament Words</w:t>
      </w:r>
    </w:p>
    <w:p w14:paraId="69958320" w14:textId="54E07F5B" w:rsidR="004C5552" w:rsidRDefault="00514EDB">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4EDB"/>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AFC9"/>
  <w15:chartTrackingRefBased/>
  <w15:docId w15:val="{9A525351-455E-48EB-AA9F-8824FA6A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DB"/>
    <w:rPr>
      <w:rFonts w:eastAsiaTheme="majorEastAsia" w:cstheme="majorBidi"/>
      <w:color w:val="272727" w:themeColor="text1" w:themeTint="D8"/>
    </w:rPr>
  </w:style>
  <w:style w:type="paragraph" w:styleId="Title">
    <w:name w:val="Title"/>
    <w:basedOn w:val="Normal"/>
    <w:next w:val="Normal"/>
    <w:link w:val="TitleChar"/>
    <w:uiPriority w:val="10"/>
    <w:qFormat/>
    <w:rsid w:val="0051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DB"/>
    <w:pPr>
      <w:spacing w:before="160"/>
      <w:jc w:val="center"/>
    </w:pPr>
    <w:rPr>
      <w:i/>
      <w:iCs/>
      <w:color w:val="404040" w:themeColor="text1" w:themeTint="BF"/>
    </w:rPr>
  </w:style>
  <w:style w:type="character" w:customStyle="1" w:styleId="QuoteChar">
    <w:name w:val="Quote Char"/>
    <w:basedOn w:val="DefaultParagraphFont"/>
    <w:link w:val="Quote"/>
    <w:uiPriority w:val="29"/>
    <w:rsid w:val="00514EDB"/>
    <w:rPr>
      <w:i/>
      <w:iCs/>
      <w:color w:val="404040" w:themeColor="text1" w:themeTint="BF"/>
    </w:rPr>
  </w:style>
  <w:style w:type="paragraph" w:styleId="ListParagraph">
    <w:name w:val="List Paragraph"/>
    <w:basedOn w:val="Normal"/>
    <w:uiPriority w:val="34"/>
    <w:qFormat/>
    <w:rsid w:val="00514EDB"/>
    <w:pPr>
      <w:ind w:left="720"/>
      <w:contextualSpacing/>
    </w:pPr>
  </w:style>
  <w:style w:type="character" w:styleId="IntenseEmphasis">
    <w:name w:val="Intense Emphasis"/>
    <w:basedOn w:val="DefaultParagraphFont"/>
    <w:uiPriority w:val="21"/>
    <w:qFormat/>
    <w:rsid w:val="00514EDB"/>
    <w:rPr>
      <w:i/>
      <w:iCs/>
      <w:color w:val="2E74B5" w:themeColor="accent1" w:themeShade="BF"/>
    </w:rPr>
  </w:style>
  <w:style w:type="paragraph" w:styleId="IntenseQuote">
    <w:name w:val="Intense Quote"/>
    <w:basedOn w:val="Normal"/>
    <w:next w:val="Normal"/>
    <w:link w:val="IntenseQuoteChar"/>
    <w:uiPriority w:val="30"/>
    <w:qFormat/>
    <w:rsid w:val="00514E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4EDB"/>
    <w:rPr>
      <w:i/>
      <w:iCs/>
      <w:color w:val="2E74B5" w:themeColor="accent1" w:themeShade="BF"/>
    </w:rPr>
  </w:style>
  <w:style w:type="character" w:styleId="IntenseReference">
    <w:name w:val="Intense Reference"/>
    <w:basedOn w:val="DefaultParagraphFont"/>
    <w:uiPriority w:val="32"/>
    <w:qFormat/>
    <w:rsid w:val="00514E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4483</Characters>
  <Application>Microsoft Office Word</Application>
  <DocSecurity>0</DocSecurity>
  <Lines>86</Lines>
  <Paragraphs>46</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