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5025" w14:textId="77777777" w:rsidR="007D1CCE" w:rsidRPr="007D1CCE" w:rsidRDefault="007D1CCE">
      <w:pPr>
        <w:rPr>
          <w:b/>
        </w:rPr>
      </w:pPr>
      <w:r w:rsidRPr="007D1CCE">
        <w:rPr>
          <w:b/>
        </w:rPr>
        <w:t>PEACE - ( eirēnē , Strong's G1515 )</w:t>
      </w:r>
    </w:p>
    <w:p w14:paraId="630D55D8" w14:textId="77777777" w:rsidR="007D1CCE" w:rsidRDefault="007D1CCE">
      <w:r w:rsidRPr="007D1CCE">
        <w:rPr>
          <w:b/>
        </w:rPr>
        <w:t>Summary:</w:t>
      </w:r>
    </w:p>
    <w:p w14:paraId="66DD859B" w14:textId="77777777" w:rsidR="007D1CCE" w:rsidRDefault="007D1CCE">
      <w:r>
        <w:t>The Greek noun eirēnē denotes a state of order, well-being, and wholeness that stands in contrast to chaos, conflict, or war. While classical Greek usage focused primarily on the external cessation of war or a state of national tranquility, the New Testament expands this word's meaning by infusing it with the rich Old Testament concept of shalom. In apostolic greetings like Philippians 1:2, eirēnē refers to both the objective reality of reconciliation with God through the work of Christ and the subjective, internal tranquility of soul that accompanies salvation. It is a peace that exists independent of external circumstances, representing the restored harmony of creation under the lordship of Jesus Christ.</w:t>
      </w:r>
    </w:p>
    <w:p w14:paraId="60FB7E28" w14:textId="77777777" w:rsidR="007D1CCE" w:rsidRDefault="007D1CCE"/>
    <w:p w14:paraId="234583B4" w14:textId="77777777" w:rsidR="007D1CCE" w:rsidRDefault="007D1CCE">
      <w:r w:rsidRPr="007D1CCE">
        <w:rPr>
          <w:b/>
        </w:rPr>
        <w:t>Full Study:</w:t>
      </w:r>
    </w:p>
    <w:p w14:paraId="1CB809D5" w14:textId="77777777" w:rsidR="007D1CCE" w:rsidRDefault="007D1CCE"/>
    <w:p w14:paraId="3C7C7469" w14:textId="77777777" w:rsidR="007D1CCE" w:rsidRPr="007D1CCE" w:rsidRDefault="007D1CCE">
      <w:pPr>
        <w:rPr>
          <w:b/>
        </w:rPr>
      </w:pPr>
      <w:r w:rsidRPr="007D1CCE">
        <w:rPr>
          <w:b/>
        </w:rPr>
        <w:t xml:space="preserve"> 1. Word Picture / Background</w:t>
      </w:r>
    </w:p>
    <w:p w14:paraId="1A707D8B" w14:textId="77777777" w:rsidR="007D1CCE" w:rsidRDefault="007D1CCE">
      <w:r>
        <w:t>In classical Greek literature, eirēnē is linked historically to the verb eirō, which means "to bind together" or "to join." The underlying word picture is one of bringing together separate or broken parts into a unified whole. When things are bound together in their proper order, harmony replaces chaos, and peace is established. In the Greco-Roman world, peace (pax) was primarily viewed as a political or social reality—the absence of civil strife, war, or external threats, often maintained by military force (the Pax Romana).</w:t>
      </w:r>
    </w:p>
    <w:p w14:paraId="0435D8EA" w14:textId="77777777" w:rsidR="007D1CCE" w:rsidRDefault="007D1CCE"/>
    <w:p w14:paraId="307D45F0" w14:textId="77777777" w:rsidR="007D1CCE" w:rsidRDefault="007D1CCE">
      <w:r>
        <w:t>The Septuagint radically transformed the Greek understanding of eirēnē by using it to translate the Hebrew word shalom. This shifted the definition from a mere negative concept (the absence of war) to a highly positive one: completeness, soundness, safety, prosperity, health, and covenantal well-being. It represents a state of total wholeness in relationship to God, others, and oneself.</w:t>
      </w:r>
    </w:p>
    <w:p w14:paraId="438C3EAE" w14:textId="77777777" w:rsidR="007D1CCE" w:rsidRDefault="007D1CCE"/>
    <w:p w14:paraId="1654739A" w14:textId="77777777" w:rsidR="007D1CCE" w:rsidRPr="007D1CCE" w:rsidRDefault="007D1CCE">
      <w:pPr>
        <w:rPr>
          <w:b/>
        </w:rPr>
      </w:pPr>
      <w:r w:rsidRPr="007D1CCE">
        <w:rPr>
          <w:b/>
        </w:rPr>
        <w:t xml:space="preserve"> 2. Meaning / Lexical Definition</w:t>
      </w:r>
    </w:p>
    <w:p w14:paraId="1F2116FD" w14:textId="77777777" w:rsidR="007D1CCE" w:rsidRDefault="007D1CCE">
      <w:r>
        <w:t>The semantic range of eirēnē includes several distinct layers of meaning:</w:t>
      </w:r>
    </w:p>
    <w:p w14:paraId="4CCD7F8B" w14:textId="77777777" w:rsidR="007D1CCE" w:rsidRDefault="007D1CCE">
      <w:r>
        <w:t>• Reconciliation and Right Standing: The restored relationship between God and humanity, where the former hostility caused by sin is completely removed through Christ.</w:t>
      </w:r>
    </w:p>
    <w:p w14:paraId="714962B7" w14:textId="77777777" w:rsidR="007D1CCE" w:rsidRDefault="007D1CCE">
      <w:r>
        <w:t>• Inner Tranquility: A quiet, confident state of soul, free from debilitating fear, anxiety, and doubt, rooted in trust in God's sovereignty and care.</w:t>
      </w:r>
    </w:p>
    <w:p w14:paraId="338EDF16" w14:textId="77777777" w:rsidR="007D1CCE" w:rsidRDefault="007D1CCE">
      <w:r>
        <w:t>• Interpersonal Harmony: Peace, unity, and concord between individuals and groups, especially within the covenant community of the church.</w:t>
      </w:r>
    </w:p>
    <w:p w14:paraId="3A2DD507" w14:textId="77777777" w:rsidR="007D1CCE" w:rsidRDefault="007D1CCE">
      <w:r>
        <w:t>• National or Societal Peace: The absence of war, civil disorder, or external hostility.</w:t>
      </w:r>
    </w:p>
    <w:p w14:paraId="6AFCF523" w14:textId="77777777" w:rsidR="007D1CCE" w:rsidRDefault="007D1CCE">
      <w:r>
        <w:t>• Messianic Salvation: The ultimate state of order and wholeness brought about by the arrival of the Messiah and His kingdom.</w:t>
      </w:r>
    </w:p>
    <w:p w14:paraId="32203084" w14:textId="77777777" w:rsidR="007D1CCE" w:rsidRDefault="007D1CCE"/>
    <w:p w14:paraId="3B9BD630" w14:textId="77777777" w:rsidR="007D1CCE" w:rsidRPr="007D1CCE" w:rsidRDefault="007D1CCE">
      <w:pPr>
        <w:rPr>
          <w:b/>
        </w:rPr>
      </w:pPr>
      <w:r w:rsidRPr="007D1CCE">
        <w:rPr>
          <w:b/>
        </w:rPr>
        <w:t xml:space="preserve"> 3. Usage and Word Pictures</w:t>
      </w:r>
    </w:p>
    <w:p w14:paraId="5DD0F3D9" w14:textId="77777777" w:rsidR="007D1CCE" w:rsidRDefault="007D1CCE">
      <w:r>
        <w:t xml:space="preserve">The New Testament writers frequently pair eirēnē with charis (grace) in their opening greetings. This pairing merges the Greek greeting (chairein, transformed into charis) with the Jewish greeting (shalom / eirēnē). </w:t>
      </w:r>
    </w:p>
    <w:p w14:paraId="73026703" w14:textId="77777777" w:rsidR="007D1CCE" w:rsidRDefault="007D1CCE"/>
    <w:p w14:paraId="29BBBD68" w14:textId="77777777" w:rsidR="007D1CCE" w:rsidRDefault="007D1CCE">
      <w:r>
        <w:t xml:space="preserve">The ordering of these two words is highly significant. Grace is always the cause, and peace is always the effect. True eirēnē cannot be experienced apart from the prior reception of God's charis. </w:t>
      </w:r>
    </w:p>
    <w:p w14:paraId="0D5C6F06" w14:textId="77777777" w:rsidR="007D1CCE" w:rsidRDefault="007D1CCE"/>
    <w:p w14:paraId="6D4BF8ED" w14:textId="77777777" w:rsidR="007D1CCE" w:rsidRDefault="007D1CCE">
      <w:r>
        <w:t>The word picture of "binding together" is vivid in the context of the gospel. Sin shattered the relationship between Creator and creature, leaving humanity in a state of spiritual alienation and enmity. Through the cross, Christ bound together what was broken, making peace through His blood and creating a new humanity where Jew and Gentile are joined together in one body.</w:t>
      </w:r>
    </w:p>
    <w:p w14:paraId="1B6D65FC" w14:textId="77777777" w:rsidR="007D1CCE" w:rsidRDefault="007D1CCE"/>
    <w:p w14:paraId="23458B8D" w14:textId="77777777" w:rsidR="007D1CCE" w:rsidRPr="007D1CCE" w:rsidRDefault="007D1CCE">
      <w:pPr>
        <w:rPr>
          <w:b/>
        </w:rPr>
      </w:pPr>
      <w:r w:rsidRPr="007D1CCE">
        <w:rPr>
          <w:b/>
        </w:rPr>
        <w:t xml:space="preserve"> 4. Theological Implications</w:t>
      </w:r>
    </w:p>
    <w:p w14:paraId="07417A88" w14:textId="77777777" w:rsidR="007D1CCE" w:rsidRDefault="007D1CCE">
      <w:r>
        <w:t xml:space="preserve">Theologically, eirēnē is not a human achievement but a divine gift. It originates from "the God of peace" (Romans 15:33) and is mediated exclusively through the person and work of "the Lord of peace" (2 Thessalonians 3:16). </w:t>
      </w:r>
    </w:p>
    <w:p w14:paraId="53705CF9" w14:textId="77777777" w:rsidR="007D1CCE" w:rsidRDefault="007D1CCE">
      <w:r>
        <w:t>• Objective Peace: Before believers can experience the subjective feeling of peace, they must possess the objective status of peace. Romans 5:1 establishes that justification by faith results in peace with God. The divine lawsuit has been settled; the hostility is over.</w:t>
      </w:r>
    </w:p>
    <w:p w14:paraId="593C078F" w14:textId="77777777" w:rsidR="007D1CCE" w:rsidRDefault="007D1CCE">
      <w:r>
        <w:t>• Subjective Peace: The objective peace of reconciliation produces the subjective peace of God (Philippians 4:7). This peace is a fruit of the Holy Spirit (Galatians 5:22) and is designed to "rule" or act as an umpire in the believer's heart (Colossians 3:15).</w:t>
      </w:r>
    </w:p>
    <w:p w14:paraId="266FCCD3" w14:textId="77777777" w:rsidR="007D1CCE" w:rsidRDefault="007D1CCE">
      <w:r>
        <w:t>• Eschatological Peace: The ultimate realization of eirēnē will occur at the consummation of all things, when Christ returns to put down all rebellion and establish His eternal reign of righteousness and wholeness.</w:t>
      </w:r>
    </w:p>
    <w:p w14:paraId="7E2186F6" w14:textId="77777777" w:rsidR="007D1CCE" w:rsidRDefault="007D1CCE"/>
    <w:p w14:paraId="0ECB2729" w14:textId="77777777" w:rsidR="007D1CCE" w:rsidRPr="007D1CCE" w:rsidRDefault="007D1CCE">
      <w:pPr>
        <w:rPr>
          <w:b/>
        </w:rPr>
      </w:pPr>
      <w:r w:rsidRPr="007D1CCE">
        <w:rPr>
          <w:b/>
        </w:rPr>
        <w:t xml:space="preserve"> 5. Contextual Nuance in the Passage</w:t>
      </w:r>
    </w:p>
    <w:p w14:paraId="6F392637" w14:textId="77777777" w:rsidR="007D1CCE" w:rsidRDefault="007D1CCE">
      <w:r>
        <w:t xml:space="preserve">In Philippians 1:2, Paul extends this greeting: "Grace to you and peace from God our Father and the Lord Jesus Christ." </w:t>
      </w:r>
    </w:p>
    <w:p w14:paraId="770C02E8" w14:textId="77777777" w:rsidR="007D1CCE" w:rsidRDefault="007D1CCE"/>
    <w:p w14:paraId="3E752540" w14:textId="77777777" w:rsidR="007D1CCE" w:rsidRDefault="007D1CCE">
      <w:r>
        <w:t xml:space="preserve">The contextual nuance is sharpened by Paul's immediate circumstances and the situation of the Philippian church. Paul is writing from Roman imprisonment, facing the possibility of execution. The Philippians themselves are enduring opposition and internal friction (Philippians 1:27–30; 4:2). </w:t>
      </w:r>
    </w:p>
    <w:p w14:paraId="6A424744" w14:textId="77777777" w:rsidR="007D1CCE" w:rsidRDefault="007D1CCE"/>
    <w:p w14:paraId="67A027D4" w14:textId="77777777" w:rsidR="007D1CCE" w:rsidRDefault="007D1CCE">
      <w:r>
        <w:t>By offering eirēnē under these conditions, Paul emphasizes that Christian peace is entirely independent of favorable external circumstances. It does not depend on a comfortable environment or the absence of suffering. Because this peace flows "from God our Father and the Lord Jesus Christ," it is a supernatural, unshakeable reality that guards the believer's mind even in prison or under persecution.</w:t>
      </w:r>
    </w:p>
    <w:p w14:paraId="50D8B4C2" w14:textId="77777777" w:rsidR="007D1CCE" w:rsidRDefault="007D1CCE"/>
    <w:p w14:paraId="76BDF593" w14:textId="77777777" w:rsidR="007D1CCE" w:rsidRPr="007D1CCE" w:rsidRDefault="007D1CCE">
      <w:pPr>
        <w:rPr>
          <w:b/>
        </w:rPr>
      </w:pPr>
      <w:r w:rsidRPr="007D1CCE">
        <w:rPr>
          <w:b/>
        </w:rPr>
        <w:t xml:space="preserve"> 6. Key Uses in Other Verses (NKJV)</w:t>
      </w:r>
    </w:p>
    <w:p w14:paraId="6E7DAD96" w14:textId="77777777" w:rsidR="007D1CCE" w:rsidRDefault="007D1CCE">
      <w:r>
        <w:t>• Luke 2:14 - "Glory to God in the highest, / And on earth peace, goodwill toward men!"</w:t>
      </w:r>
    </w:p>
    <w:p w14:paraId="59A45CA7" w14:textId="77777777" w:rsidR="007D1CCE" w:rsidRDefault="007D1CCE">
      <w:r>
        <w:t>• Romans 5:1 - "Therefore, having been justified by faith, we have peace with God through our Lord Jesus Christ,"</w:t>
      </w:r>
    </w:p>
    <w:p w14:paraId="7884C195" w14:textId="77777777" w:rsidR="007D1CCE" w:rsidRDefault="007D1CCE">
      <w:r>
        <w:t>• Ephesians 2:14 - "For He Himself is our peace, who has made both one, and has broken down the middle wall of separation,"</w:t>
      </w:r>
    </w:p>
    <w:p w14:paraId="2090B2E1" w14:textId="77777777" w:rsidR="007D1CCE" w:rsidRDefault="007D1CCE">
      <w:r>
        <w:t>• Philippians 4:7 - "and the peace of God, which surpasses all understanding, will guard your hearts and minds through Christ Jesus."</w:t>
      </w:r>
    </w:p>
    <w:p w14:paraId="1349A01A" w14:textId="77777777" w:rsidR="007D1CCE" w:rsidRDefault="007D1CCE">
      <w:r>
        <w:t>• Colossians 3:15 - "And let the peace of God rule in your hearts, to which also you were called in one body; and be thankful."</w:t>
      </w:r>
    </w:p>
    <w:p w14:paraId="4814B7A1" w14:textId="77777777" w:rsidR="007D1CCE" w:rsidRDefault="007D1CCE"/>
    <w:p w14:paraId="605670F2" w14:textId="77777777" w:rsidR="007D1CCE" w:rsidRPr="007D1CCE" w:rsidRDefault="007D1CCE">
      <w:pPr>
        <w:rPr>
          <w:b/>
        </w:rPr>
      </w:pPr>
      <w:r w:rsidRPr="007D1CCE">
        <w:rPr>
          <w:b/>
        </w:rPr>
        <w:t xml:space="preserve"> 7. Other Relevant Insights</w:t>
      </w:r>
    </w:p>
    <w:p w14:paraId="449B6A23" w14:textId="77777777" w:rsidR="007D1CCE" w:rsidRDefault="007D1CCE">
      <w:r>
        <w:t xml:space="preserve">A helpful pastoral distinction can be made between "peace with God" and the "peace of God." </w:t>
      </w:r>
    </w:p>
    <w:p w14:paraId="50C6B42E" w14:textId="77777777" w:rsidR="007D1CCE" w:rsidRDefault="007D1CCE">
      <w:r>
        <w:t>• Peace with God is a positional reality. It is vertical, objective, unchanging, and settled at the cross. It concerns our standing before God.</w:t>
      </w:r>
    </w:p>
    <w:p w14:paraId="131A923F" w14:textId="77777777" w:rsidR="007D1CCE" w:rsidRDefault="007D1CCE">
      <w:r>
        <w:t>• The peace of God is an experiential reality. It is horizontal, subjective, fluctuant based on our trust and obedience, and guards our internal state of mind.</w:t>
      </w:r>
    </w:p>
    <w:p w14:paraId="46751F59" w14:textId="77777777" w:rsidR="007D1CCE" w:rsidRDefault="007D1CCE"/>
    <w:p w14:paraId="60EDAC01" w14:textId="77777777" w:rsidR="007D1CCE" w:rsidRDefault="007D1CCE">
      <w:r>
        <w:t>Paul's greeting in Philippians 1:2 encompasses both: the Philippians are reminded of their secure position in Christ (peace with God) so that they may walk in tranquil assurance (the peace of God) amidst their trials.</w:t>
      </w:r>
    </w:p>
    <w:p w14:paraId="45C42D46" w14:textId="77777777" w:rsidR="007D1CCE" w:rsidRDefault="007D1CCE"/>
    <w:p w14:paraId="1A966367" w14:textId="77777777" w:rsidR="007D1CCE" w:rsidRPr="007D1CCE" w:rsidRDefault="007D1CCE">
      <w:pPr>
        <w:rPr>
          <w:b/>
        </w:rPr>
      </w:pPr>
      <w:r w:rsidRPr="007D1CCE">
        <w:rPr>
          <w:b/>
        </w:rPr>
        <w:t xml:space="preserve"> 8. References</w:t>
      </w:r>
    </w:p>
    <w:p w14:paraId="67224667" w14:textId="77777777" w:rsidR="007D1CCE" w:rsidRDefault="007D1CCE">
      <w:r>
        <w:t>• BDAG</w:t>
      </w:r>
    </w:p>
    <w:p w14:paraId="2B95F073" w14:textId="77777777" w:rsidR="007D1CCE" w:rsidRDefault="007D1CCE">
      <w:r>
        <w:t>• TDNT / Little Kittel</w:t>
      </w:r>
    </w:p>
    <w:p w14:paraId="62BB6260" w14:textId="77777777" w:rsidR="007D1CCE" w:rsidRDefault="007D1CCE">
      <w:r>
        <w:t>• Vine's Expository Dictionary</w:t>
      </w:r>
    </w:p>
    <w:p w14:paraId="7DE428CE" w14:textId="77777777" w:rsidR="007D1CCE" w:rsidRDefault="007D1CCE">
      <w:r>
        <w:t>• Thayer's Greek Lexicon</w:t>
      </w:r>
    </w:p>
    <w:p w14:paraId="3B13A0C1" w14:textId="34FE7427" w:rsidR="004C5552" w:rsidRDefault="007D1CCE">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1CC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09BC3"/>
  <w15:chartTrackingRefBased/>
  <w15:docId w15:val="{7FE4AFBB-8B07-4E57-8F60-B4013BE4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1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1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CCE"/>
    <w:rPr>
      <w:rFonts w:eastAsiaTheme="majorEastAsia" w:cstheme="majorBidi"/>
      <w:color w:val="272727" w:themeColor="text1" w:themeTint="D8"/>
    </w:rPr>
  </w:style>
  <w:style w:type="paragraph" w:styleId="Title">
    <w:name w:val="Title"/>
    <w:basedOn w:val="Normal"/>
    <w:next w:val="Normal"/>
    <w:link w:val="TitleChar"/>
    <w:uiPriority w:val="10"/>
    <w:qFormat/>
    <w:rsid w:val="007D1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CCE"/>
    <w:pPr>
      <w:spacing w:before="160"/>
      <w:jc w:val="center"/>
    </w:pPr>
    <w:rPr>
      <w:i/>
      <w:iCs/>
      <w:color w:val="404040" w:themeColor="text1" w:themeTint="BF"/>
    </w:rPr>
  </w:style>
  <w:style w:type="character" w:customStyle="1" w:styleId="QuoteChar">
    <w:name w:val="Quote Char"/>
    <w:basedOn w:val="DefaultParagraphFont"/>
    <w:link w:val="Quote"/>
    <w:uiPriority w:val="29"/>
    <w:rsid w:val="007D1CCE"/>
    <w:rPr>
      <w:i/>
      <w:iCs/>
      <w:color w:val="404040" w:themeColor="text1" w:themeTint="BF"/>
    </w:rPr>
  </w:style>
  <w:style w:type="paragraph" w:styleId="ListParagraph">
    <w:name w:val="List Paragraph"/>
    <w:basedOn w:val="Normal"/>
    <w:uiPriority w:val="34"/>
    <w:qFormat/>
    <w:rsid w:val="007D1CCE"/>
    <w:pPr>
      <w:ind w:left="720"/>
      <w:contextualSpacing/>
    </w:pPr>
  </w:style>
  <w:style w:type="character" w:styleId="IntenseEmphasis">
    <w:name w:val="Intense Emphasis"/>
    <w:basedOn w:val="DefaultParagraphFont"/>
    <w:uiPriority w:val="21"/>
    <w:qFormat/>
    <w:rsid w:val="007D1CCE"/>
    <w:rPr>
      <w:i/>
      <w:iCs/>
      <w:color w:val="2E74B5" w:themeColor="accent1" w:themeShade="BF"/>
    </w:rPr>
  </w:style>
  <w:style w:type="paragraph" w:styleId="IntenseQuote">
    <w:name w:val="Intense Quote"/>
    <w:basedOn w:val="Normal"/>
    <w:next w:val="Normal"/>
    <w:link w:val="IntenseQuoteChar"/>
    <w:uiPriority w:val="30"/>
    <w:qFormat/>
    <w:rsid w:val="007D1C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1CCE"/>
    <w:rPr>
      <w:i/>
      <w:iCs/>
      <w:color w:val="2E74B5" w:themeColor="accent1" w:themeShade="BF"/>
    </w:rPr>
  </w:style>
  <w:style w:type="character" w:styleId="IntenseReference">
    <w:name w:val="Intense Reference"/>
    <w:basedOn w:val="DefaultParagraphFont"/>
    <w:uiPriority w:val="32"/>
    <w:qFormat/>
    <w:rsid w:val="007D1C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5516</Characters>
  <Application>Microsoft Office Word</Application>
  <DocSecurity>0</DocSecurity>
  <Lines>106</Lines>
  <Paragraphs>57</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