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59D0D" w14:textId="77777777" w:rsidR="00E40AE1" w:rsidRPr="00E40AE1" w:rsidRDefault="00E40AE1">
      <w:pPr>
        <w:rPr>
          <w:b/>
        </w:rPr>
      </w:pPr>
      <w:r w:rsidRPr="00E40AE1">
        <w:rPr>
          <w:b/>
        </w:rPr>
        <w:t>CONFIRMATION - ( bebaiōsis , Strong's G951 )</w:t>
      </w:r>
    </w:p>
    <w:p w14:paraId="1A1EB143" w14:textId="77777777" w:rsidR="00E40AE1" w:rsidRDefault="00E40AE1">
      <w:r w:rsidRPr="00E40AE1">
        <w:rPr>
          <w:b/>
        </w:rPr>
        <w:t>Summary:</w:t>
      </w:r>
    </w:p>
    <w:p w14:paraId="5E70FD41" w14:textId="77777777" w:rsidR="00E40AE1" w:rsidRDefault="00E40AE1">
      <w:r>
        <w:t>The Greek noun bebaiōsis refers to the act of establishing, validating, or making something legally secure and unshakable. In the ancient Greco-Roman world, it was a technical legal and commercial term for a seller’s guarantee to secure a transaction against any future claims or challenges. In Philippians 1:7, Paul pairs "confirmation" with "defense" (apologia) to describe his apostolic mission. While "defense" represents the negative dismantling of accusations against the gospel, "confirmation" is the positive establishment of its truth. Through his preaching, his suffering in chains, and the transformed lives of the Philippian believers, Paul demonstrates that the gospel is not a shifting philosophy but an objective, legally validated, and divinely secured reality.</w:t>
      </w:r>
    </w:p>
    <w:p w14:paraId="258F6206" w14:textId="77777777" w:rsidR="00E40AE1" w:rsidRDefault="00E40AE1"/>
    <w:p w14:paraId="6E5AFBEE" w14:textId="77777777" w:rsidR="00E40AE1" w:rsidRDefault="00E40AE1">
      <w:r w:rsidRPr="00E40AE1">
        <w:rPr>
          <w:b/>
        </w:rPr>
        <w:t>Full Study:</w:t>
      </w:r>
    </w:p>
    <w:p w14:paraId="46BAAF60" w14:textId="77777777" w:rsidR="00E40AE1" w:rsidRDefault="00E40AE1"/>
    <w:p w14:paraId="6BA19250" w14:textId="77777777" w:rsidR="00E40AE1" w:rsidRPr="00E40AE1" w:rsidRDefault="00E40AE1">
      <w:pPr>
        <w:rPr>
          <w:b/>
        </w:rPr>
      </w:pPr>
      <w:r w:rsidRPr="00E40AE1">
        <w:rPr>
          <w:b/>
        </w:rPr>
        <w:t xml:space="preserve"> 1. Word Picture / Background</w:t>
      </w:r>
    </w:p>
    <w:p w14:paraId="1E8449F3" w14:textId="77777777" w:rsidR="00E40AE1" w:rsidRDefault="00E40AE1">
      <w:r>
        <w:t xml:space="preserve">The noun bebaiōsis derives from the adjective bebaios, which means firm, stable, or secure, itself rooted in the verb bainō, meaning to walk or stand. The underlying word picture is of something that stands firmly on its own feet, solid and upright, rather than tottering, wavering, or easily knocked over. </w:t>
      </w:r>
    </w:p>
    <w:p w14:paraId="5F4ABE2D" w14:textId="77777777" w:rsidR="00E40AE1" w:rsidRDefault="00E40AE1"/>
    <w:p w14:paraId="382F1D28" w14:textId="77777777" w:rsidR="00E40AE1" w:rsidRDefault="00E40AE1">
      <w:r>
        <w:t>In secular Greek society, bebaiōsis was commonly used in legal and commercial transactions. When a merchant sold a piece of property or goods, they were legally obligated to provide a bebaiōsis—an official warranty or guarantee of title. This bond protected the buyer from any third-party claims, securing the transaction as legally binding and authoritative. To offer confirmation was to establish a claim so securely in a court of law that no opponent could successfully dispute it.</w:t>
      </w:r>
    </w:p>
    <w:p w14:paraId="448FD503" w14:textId="77777777" w:rsidR="00E40AE1" w:rsidRDefault="00E40AE1"/>
    <w:p w14:paraId="595CA20C" w14:textId="77777777" w:rsidR="00E40AE1" w:rsidRPr="00E40AE1" w:rsidRDefault="00E40AE1">
      <w:pPr>
        <w:rPr>
          <w:b/>
        </w:rPr>
      </w:pPr>
      <w:r w:rsidRPr="00E40AE1">
        <w:rPr>
          <w:b/>
        </w:rPr>
        <w:t xml:space="preserve"> 2. Meaning / Lexical Definition</w:t>
      </w:r>
    </w:p>
    <w:p w14:paraId="4DFDDD08" w14:textId="77777777" w:rsidR="00E40AE1" w:rsidRDefault="00E40AE1">
      <w:r>
        <w:t>The term denotes the process of establishing, validating, or confirming a truth, covenant, or transaction. It carries two primary senses:</w:t>
      </w:r>
    </w:p>
    <w:p w14:paraId="13C32CD1" w14:textId="77777777" w:rsidR="00E40AE1" w:rsidRDefault="00E40AE1">
      <w:r>
        <w:t>• The act of making something firm, authoritative, or valid (validation).</w:t>
      </w:r>
    </w:p>
    <w:p w14:paraId="72DC5AB9" w14:textId="77777777" w:rsidR="00E40AE1" w:rsidRDefault="00E40AE1">
      <w:r>
        <w:t>• A legal guarantee or assurance that removes doubt and settles a dispute (security).</w:t>
      </w:r>
    </w:p>
    <w:p w14:paraId="08F1DFF6" w14:textId="77777777" w:rsidR="00E40AE1" w:rsidRDefault="00E40AE1"/>
    <w:p w14:paraId="69CE7B39" w14:textId="77777777" w:rsidR="00E40AE1" w:rsidRDefault="00E40AE1">
      <w:r>
        <w:t>In the New Testament, bebaiōsis represents the objective establishment of the truth of God's Word. It is not merely a subjective feeling of assurance, but the presentation of undeniable proof that establishes the gospel as historically true, spiritually authoritative, and covenantally secure.</w:t>
      </w:r>
    </w:p>
    <w:p w14:paraId="6AB7B07B" w14:textId="77777777" w:rsidR="00E40AE1" w:rsidRDefault="00E40AE1"/>
    <w:p w14:paraId="5661E448" w14:textId="77777777" w:rsidR="00E40AE1" w:rsidRPr="00E40AE1" w:rsidRDefault="00E40AE1">
      <w:pPr>
        <w:rPr>
          <w:b/>
        </w:rPr>
      </w:pPr>
      <w:r w:rsidRPr="00E40AE1">
        <w:rPr>
          <w:b/>
        </w:rPr>
        <w:t xml:space="preserve"> 3. Usage and Word Pictures</w:t>
      </w:r>
    </w:p>
    <w:p w14:paraId="2D83B143" w14:textId="77777777" w:rsidR="00E40AE1" w:rsidRDefault="00E40AE1">
      <w:r>
        <w:t xml:space="preserve">The word is used only twice in the New Testament (Philippians 1:7; Hebrews 6:16). Despite its rarity, its theological weight is immense. </w:t>
      </w:r>
    </w:p>
    <w:p w14:paraId="59F40A0D" w14:textId="77777777" w:rsidR="00E40AE1" w:rsidRDefault="00E40AE1"/>
    <w:p w14:paraId="5D9F3691" w14:textId="77777777" w:rsidR="00E40AE1" w:rsidRDefault="00E40AE1">
      <w:r>
        <w:t>The word picture of bebaiōsis suggests a building foundation being reinforced or a legal deed being officially stamped and ratified. When paired with apologia (defense) in Philippians 1:7, it creates a complete picture of the Christian ministry of truth. If apologia is the shield that deflects the arrows of skepticism and false accusations, bebaiōsis is the bedrock foundation upon which the positive truth of the gospel is built. It is the constructive presentation of evidence, experience, and divine power that proves the message of Jesus Christ is reliable.</w:t>
      </w:r>
    </w:p>
    <w:p w14:paraId="71876C9A" w14:textId="77777777" w:rsidR="00E40AE1" w:rsidRDefault="00E40AE1"/>
    <w:p w14:paraId="03721C5A" w14:textId="77777777" w:rsidR="00E40AE1" w:rsidRPr="00E40AE1" w:rsidRDefault="00E40AE1">
      <w:pPr>
        <w:rPr>
          <w:b/>
        </w:rPr>
      </w:pPr>
      <w:r w:rsidRPr="00E40AE1">
        <w:rPr>
          <w:b/>
        </w:rPr>
        <w:t xml:space="preserve"> 4. Theological Implications</w:t>
      </w:r>
    </w:p>
    <w:p w14:paraId="192C8CBA" w14:textId="77777777" w:rsidR="00E40AE1" w:rsidRPr="00E40AE1" w:rsidRDefault="00E40AE1">
      <w:pPr>
        <w:rPr>
          <w:b/>
        </w:rPr>
      </w:pPr>
      <w:r w:rsidRPr="00E40AE1">
        <w:rPr>
          <w:b/>
        </w:rPr>
        <w:t>The use of bebaiōsis carries profound theological implications for the nature of Christian truth:</w:t>
      </w:r>
    </w:p>
    <w:p w14:paraId="67B98ED0" w14:textId="77777777" w:rsidR="00E40AE1" w:rsidRDefault="00E40AE1">
      <w:r>
        <w:t>• The Gospel is Objective Truth: The Christian faith is not based on clever myths or shifting human opinions. It is a historically verified, divinely authenticated reality that can withstand intense scrutiny.</w:t>
      </w:r>
    </w:p>
    <w:p w14:paraId="478B4A47" w14:textId="77777777" w:rsidR="00E40AE1" w:rsidRDefault="00E40AE1">
      <w:r>
        <w:t>• The Security of God's Covenant: God does not leave His promises in doubt. Just as ancient merchants used a bebaiōsis to guarantee a transaction, God provides absolute guarantees for His covenant promises.</w:t>
      </w:r>
    </w:p>
    <w:p w14:paraId="284BAF3D" w14:textId="77777777" w:rsidR="00E40AE1" w:rsidRDefault="00E40AE1">
      <w:r>
        <w:t>• The Role of Believers: God uses the lives, testimonies, and endurance of His people to validate the gospel to a watching world. The transformed lives of believers serve as living exhibits of the gospel's power.</w:t>
      </w:r>
    </w:p>
    <w:p w14:paraId="491E6D07" w14:textId="77777777" w:rsidR="00E40AE1" w:rsidRDefault="00E40AE1"/>
    <w:p w14:paraId="3998B7A1" w14:textId="77777777" w:rsidR="00E40AE1" w:rsidRPr="00E40AE1" w:rsidRDefault="00E40AE1">
      <w:pPr>
        <w:rPr>
          <w:b/>
        </w:rPr>
      </w:pPr>
      <w:r w:rsidRPr="00E40AE1">
        <w:rPr>
          <w:b/>
        </w:rPr>
        <w:t xml:space="preserve"> 5. Contextual Nuance in the Passage (Philippians 1:7)</w:t>
      </w:r>
    </w:p>
    <w:p w14:paraId="7730B777" w14:textId="77777777" w:rsidR="00E40AE1" w:rsidRDefault="00E40AE1">
      <w:r>
        <w:t xml:space="preserve">In Philippians 1:7, Paul writes to his beloved church from a Roman prison: "both in my chains and in the defense and confirmation of the gospel, you all are partakers with me of grace." </w:t>
      </w:r>
    </w:p>
    <w:p w14:paraId="1FD9122C" w14:textId="77777777" w:rsidR="00E40AE1" w:rsidRDefault="00E40AE1"/>
    <w:p w14:paraId="1A2B3304" w14:textId="77777777" w:rsidR="00E40AE1" w:rsidRDefault="00E40AE1">
      <w:r>
        <w:t xml:space="preserve">The Roman authorities likely viewed Paul's imprisonment as a limitation or a defeat for his movement. However, Paul saw his chains as a platform. His imprisonment did not silence the gospel; rather, it provided a legal and public arena for its apologia (defense) and bebaiōsis (confirmation). </w:t>
      </w:r>
    </w:p>
    <w:p w14:paraId="6A74055E" w14:textId="77777777" w:rsidR="00E40AE1" w:rsidRDefault="00E40AE1"/>
    <w:p w14:paraId="6176B865" w14:textId="77777777" w:rsidR="00E40AE1" w:rsidRDefault="00E40AE1">
      <w:r>
        <w:t>By joyfully enduring imprisonment, articulately defending the faith before magistrates, and demonstrating the supernatural peace of Christ, Paul was validating the gospel. The Philippians, through their financial support, prayers, and shared suffering, had partnered with him. Their active fellowship was a tangible confirmation that the gospel they believed had the power to unite diverse people and sustain them through persecution.</w:t>
      </w:r>
    </w:p>
    <w:p w14:paraId="1168C412" w14:textId="77777777" w:rsidR="00E40AE1" w:rsidRDefault="00E40AE1"/>
    <w:p w14:paraId="79E1B00F" w14:textId="77777777" w:rsidR="00E40AE1" w:rsidRPr="00E40AE1" w:rsidRDefault="00E40AE1">
      <w:pPr>
        <w:rPr>
          <w:b/>
        </w:rPr>
      </w:pPr>
      <w:r w:rsidRPr="00E40AE1">
        <w:rPr>
          <w:b/>
        </w:rPr>
        <w:t xml:space="preserve"> 6. Key Uses in Other Verses (NKJV)</w:t>
      </w:r>
    </w:p>
    <w:p w14:paraId="3CA69A5A" w14:textId="77777777" w:rsidR="00E40AE1" w:rsidRDefault="00E40AE1">
      <w:r>
        <w:t>• Hebrews 6:16 – "For men indeed swear by the greater, and an oath for confirmation is for them an end of all dispute." (Here, the writer of Hebrews uses the term in its classic legal sense, explaining how a human oath seals a promise and ends all doubt, illustrating how much more secure God's oath-backed promise is to believers).</w:t>
      </w:r>
    </w:p>
    <w:p w14:paraId="61285F3E" w14:textId="77777777" w:rsidR="00E40AE1" w:rsidRDefault="00E40AE1"/>
    <w:p w14:paraId="344201B9" w14:textId="77777777" w:rsidR="00E40AE1" w:rsidRPr="00E40AE1" w:rsidRDefault="00E40AE1">
      <w:pPr>
        <w:rPr>
          <w:b/>
        </w:rPr>
      </w:pPr>
      <w:r w:rsidRPr="00E40AE1">
        <w:rPr>
          <w:b/>
        </w:rPr>
        <w:t xml:space="preserve"> 7. Other Relevant Insights</w:t>
      </w:r>
    </w:p>
    <w:p w14:paraId="00982940" w14:textId="77777777" w:rsidR="00E40AE1" w:rsidRDefault="00E40AE1">
      <w:r>
        <w:t>While the noun bebaiōsis occurs only twice, its related verb bebaioō (to confirm, establish, or strengthen) appears eight times in the New Testament, offering further depth:</w:t>
      </w:r>
    </w:p>
    <w:p w14:paraId="2434489D" w14:textId="77777777" w:rsidR="00E40AE1" w:rsidRDefault="00E40AE1">
      <w:r>
        <w:t>• In Mark 16:20, the Lord worked with the apostles, "confirming the word through the accompanying signs." Miracles served as the objective validation of the spoken message.</w:t>
      </w:r>
    </w:p>
    <w:p w14:paraId="44DF7F91" w14:textId="77777777" w:rsidR="00E40AE1" w:rsidRDefault="00E40AE1">
      <w:r>
        <w:t>• In 1 Corinthians 1:8, Paul promises that Christ "will also confirm you to the end," guaranteeing that God will secure the believer's standing until the day of judgment.</w:t>
      </w:r>
    </w:p>
    <w:p w14:paraId="70A934CF" w14:textId="77777777" w:rsidR="00E40AE1" w:rsidRDefault="00E40AE1">
      <w:r>
        <w:t>• In 2 Corinthians 1:21, Paul declares, "Now He who establishes us with you in Christ and has anointed us is God."</w:t>
      </w:r>
    </w:p>
    <w:p w14:paraId="2C920323" w14:textId="77777777" w:rsidR="00E40AE1" w:rsidRDefault="00E40AE1"/>
    <w:p w14:paraId="2B362A69" w14:textId="77777777" w:rsidR="00E40AE1" w:rsidRDefault="00E40AE1">
      <w:r>
        <w:t>These parallel uses emphasize that while believers are called to defend and confirm the gospel to the world, it is ultimately God who establishes, confirms, and guarantees His people.</w:t>
      </w:r>
    </w:p>
    <w:p w14:paraId="73780D80" w14:textId="77777777" w:rsidR="00E40AE1" w:rsidRDefault="00E40AE1"/>
    <w:p w14:paraId="38FDE7EE" w14:textId="77777777" w:rsidR="00E40AE1" w:rsidRPr="00E40AE1" w:rsidRDefault="00E40AE1">
      <w:pPr>
        <w:rPr>
          <w:b/>
        </w:rPr>
      </w:pPr>
      <w:r w:rsidRPr="00E40AE1">
        <w:rPr>
          <w:b/>
        </w:rPr>
        <w:t xml:space="preserve"> 8. References</w:t>
      </w:r>
    </w:p>
    <w:p w14:paraId="291A4395" w14:textId="77777777" w:rsidR="00E40AE1" w:rsidRDefault="00E40AE1">
      <w:r>
        <w:t>• Bauer, Walter, William F. Arndt, and F. Wilbur Gingrich. A Greek-English Lexicon of the New Testament and Other Early Christian Literature (BDAG).</w:t>
      </w:r>
    </w:p>
    <w:p w14:paraId="5142035E" w14:textId="77777777" w:rsidR="00E40AE1" w:rsidRDefault="00E40AE1">
      <w:r>
        <w:t>• Kittel, Gerhard, and Gerhard Friedrich, eds. Theological Dictionary of the New Testament (TDNT) / Abridged (Little Kittel).</w:t>
      </w:r>
    </w:p>
    <w:p w14:paraId="38A67369" w14:textId="77777777" w:rsidR="00E40AE1" w:rsidRDefault="00E40AE1">
      <w:r>
        <w:t>• Thayer, Joseph Henry. A Greek-English Lexicon of the New Testament.</w:t>
      </w:r>
    </w:p>
    <w:p w14:paraId="1105B900" w14:textId="5E2FF6DF" w:rsidR="004C5552" w:rsidRDefault="00E40AE1">
      <w:r>
        <w:t>• Vine, W.E. An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AE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40AE1"/>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202AB"/>
  <w15:chartTrackingRefBased/>
  <w15:docId w15:val="{97D31313-8DA2-458F-89F5-87FEA3333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0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0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AE1"/>
    <w:rPr>
      <w:rFonts w:eastAsiaTheme="majorEastAsia" w:cstheme="majorBidi"/>
      <w:color w:val="272727" w:themeColor="text1" w:themeTint="D8"/>
    </w:rPr>
  </w:style>
  <w:style w:type="paragraph" w:styleId="Title">
    <w:name w:val="Title"/>
    <w:basedOn w:val="Normal"/>
    <w:next w:val="Normal"/>
    <w:link w:val="TitleChar"/>
    <w:uiPriority w:val="10"/>
    <w:qFormat/>
    <w:rsid w:val="00E40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AE1"/>
    <w:pPr>
      <w:spacing w:before="160"/>
      <w:jc w:val="center"/>
    </w:pPr>
    <w:rPr>
      <w:i/>
      <w:iCs/>
      <w:color w:val="404040" w:themeColor="text1" w:themeTint="BF"/>
    </w:rPr>
  </w:style>
  <w:style w:type="character" w:customStyle="1" w:styleId="QuoteChar">
    <w:name w:val="Quote Char"/>
    <w:basedOn w:val="DefaultParagraphFont"/>
    <w:link w:val="Quote"/>
    <w:uiPriority w:val="29"/>
    <w:rsid w:val="00E40AE1"/>
    <w:rPr>
      <w:i/>
      <w:iCs/>
      <w:color w:val="404040" w:themeColor="text1" w:themeTint="BF"/>
    </w:rPr>
  </w:style>
  <w:style w:type="paragraph" w:styleId="ListParagraph">
    <w:name w:val="List Paragraph"/>
    <w:basedOn w:val="Normal"/>
    <w:uiPriority w:val="34"/>
    <w:qFormat/>
    <w:rsid w:val="00E40AE1"/>
    <w:pPr>
      <w:ind w:left="720"/>
      <w:contextualSpacing/>
    </w:pPr>
  </w:style>
  <w:style w:type="character" w:styleId="IntenseEmphasis">
    <w:name w:val="Intense Emphasis"/>
    <w:basedOn w:val="DefaultParagraphFont"/>
    <w:uiPriority w:val="21"/>
    <w:qFormat/>
    <w:rsid w:val="00E40AE1"/>
    <w:rPr>
      <w:i/>
      <w:iCs/>
      <w:color w:val="2E74B5" w:themeColor="accent1" w:themeShade="BF"/>
    </w:rPr>
  </w:style>
  <w:style w:type="paragraph" w:styleId="IntenseQuote">
    <w:name w:val="Intense Quote"/>
    <w:basedOn w:val="Normal"/>
    <w:next w:val="Normal"/>
    <w:link w:val="IntenseQuoteChar"/>
    <w:uiPriority w:val="30"/>
    <w:qFormat/>
    <w:rsid w:val="00E40A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0AE1"/>
    <w:rPr>
      <w:i/>
      <w:iCs/>
      <w:color w:val="2E74B5" w:themeColor="accent1" w:themeShade="BF"/>
    </w:rPr>
  </w:style>
  <w:style w:type="character" w:styleId="IntenseReference">
    <w:name w:val="Intense Reference"/>
    <w:basedOn w:val="DefaultParagraphFont"/>
    <w:uiPriority w:val="32"/>
    <w:qFormat/>
    <w:rsid w:val="00E40AE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1032</Words>
  <Characters>5368</Characters>
  <Application>Microsoft Office Word</Application>
  <DocSecurity>0</DocSecurity>
  <Lines>103</Lines>
  <Paragraphs>56</Paragraphs>
  <ScaleCrop>false</ScaleCrop>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