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323AD" w14:textId="77777777" w:rsidR="006F32CD" w:rsidRPr="006F32CD" w:rsidRDefault="006F32CD">
      <w:pPr>
        <w:rPr>
          <w:b/>
        </w:rPr>
      </w:pPr>
      <w:r w:rsidRPr="006F32CD">
        <w:rPr>
          <w:b/>
        </w:rPr>
        <w:t>KNOWLEDGE - ( epignōsis , Strong's G1922 )</w:t>
      </w:r>
    </w:p>
    <w:p w14:paraId="618988E8" w14:textId="77777777" w:rsidR="006F32CD" w:rsidRDefault="006F32CD">
      <w:r w:rsidRPr="006F32CD">
        <w:rPr>
          <w:b/>
        </w:rPr>
        <w:t>Summary:</w:t>
      </w:r>
    </w:p>
    <w:p w14:paraId="402DC02E" w14:textId="77777777" w:rsidR="006F32CD" w:rsidRDefault="006F32CD">
      <w:r>
        <w:t>The word epignōsis refers to a precise, thorough, and experiential knowledge that goes beyond mere intellectual apprehension. It describes a deep, relational understanding of spiritual truth that actively shapes the believer's life, decisions, and love. In the New Testament, it is almost exclusively used for the knowledge of God, His will, and His salvation. By praying that the Philippians' love would abound in epignōsis, Paul highlights that Christian love is not a blind, sentimental emotion, but a disciplined, discerning affection guided by a mature grasp of divine truth.</w:t>
      </w:r>
    </w:p>
    <w:p w14:paraId="473C9AC7" w14:textId="77777777" w:rsidR="006F32CD" w:rsidRDefault="006F32CD"/>
    <w:p w14:paraId="6224C73A" w14:textId="77777777" w:rsidR="006F32CD" w:rsidRDefault="006F32CD">
      <w:r w:rsidRPr="006F32CD">
        <w:rPr>
          <w:b/>
        </w:rPr>
        <w:t>Full Study:</w:t>
      </w:r>
    </w:p>
    <w:p w14:paraId="573DEFCB" w14:textId="77777777" w:rsidR="006F32CD" w:rsidRDefault="006F32CD"/>
    <w:p w14:paraId="712FB886" w14:textId="77777777" w:rsidR="006F32CD" w:rsidRPr="006F32CD" w:rsidRDefault="006F32CD">
      <w:pPr>
        <w:rPr>
          <w:b/>
        </w:rPr>
      </w:pPr>
      <w:r w:rsidRPr="006F32CD">
        <w:rPr>
          <w:b/>
        </w:rPr>
        <w:t xml:space="preserve"> 1. Word Picture / Background</w:t>
      </w:r>
    </w:p>
    <w:p w14:paraId="11EFCF58" w14:textId="77777777" w:rsidR="006F32CD" w:rsidRDefault="006F32CD">
      <w:r>
        <w:t xml:space="preserve">The noun epignōsis is a compound word formed from the preposition epi (which acts as an intensifier meaning "upon," "over," or "additional") and the noun gnōsis (knowledge). In classical and Hellenistic Greek, this prefix often indicates a transition from a general, preliminary familiarity to a complete, precise, and fully realized acquaintance. </w:t>
      </w:r>
    </w:p>
    <w:p w14:paraId="60B51E28" w14:textId="77777777" w:rsidR="006F32CD" w:rsidRDefault="006F32CD"/>
    <w:p w14:paraId="365DB9D6" w14:textId="77777777" w:rsidR="006F32CD" w:rsidRDefault="006F32CD">
      <w:r>
        <w:t>The word picture is that of moving from a distance to a close-up view. It is the difference between knowing about someone (which is gnōsis) and knowing that person intimately through years of shared life and deep relationship (which is epignōsis). It suggests a knowledge that is super-added to what was previously known, leading to a profound, accurate, and personal recognition of reality.</w:t>
      </w:r>
    </w:p>
    <w:p w14:paraId="0D53C7E0" w14:textId="77777777" w:rsidR="006F32CD" w:rsidRDefault="006F32CD"/>
    <w:p w14:paraId="21174345" w14:textId="77777777" w:rsidR="006F32CD" w:rsidRPr="006F32CD" w:rsidRDefault="006F32CD">
      <w:pPr>
        <w:rPr>
          <w:b/>
        </w:rPr>
      </w:pPr>
      <w:r w:rsidRPr="006F32CD">
        <w:rPr>
          <w:b/>
        </w:rPr>
        <w:t xml:space="preserve"> 2. Meaning / Lexical Definition</w:t>
      </w:r>
    </w:p>
    <w:p w14:paraId="7DE105DC" w14:textId="77777777" w:rsidR="006F32CD" w:rsidRDefault="006F32CD">
      <w:r>
        <w:t xml:space="preserve">Lexically, epignōsis denotes a precise, correct, and complete knowledge. While gnōsis can sometimes refer to general or even speculative knowledge (which can puff up, as in 1 Corinthians 8:1), epignōsis always carries a positive, moral, and relational weight in the New Testament. It is a knowledge that is thoroughly aligned with ultimate truth. </w:t>
      </w:r>
    </w:p>
    <w:p w14:paraId="7BD66644" w14:textId="77777777" w:rsidR="006F32CD" w:rsidRDefault="006F32CD"/>
    <w:p w14:paraId="6D43B8D5" w14:textId="77777777" w:rsidR="006F32CD" w:rsidRDefault="006F32CD">
      <w:r>
        <w:t>This term implies a deep, personal involvement with the object of knowledge. It is not cold, detached scientific observation, but an experiential knowledge where the knower is personally transformed by what is known. It involves both the intellect and the will, leading to a submission to the truth that has been grasped.</w:t>
      </w:r>
    </w:p>
    <w:p w14:paraId="31C268C6" w14:textId="77777777" w:rsidR="006F32CD" w:rsidRDefault="006F32CD"/>
    <w:p w14:paraId="7905B8E6" w14:textId="77777777" w:rsidR="006F32CD" w:rsidRPr="006F32CD" w:rsidRDefault="006F32CD">
      <w:pPr>
        <w:rPr>
          <w:b/>
        </w:rPr>
      </w:pPr>
      <w:r w:rsidRPr="006F32CD">
        <w:rPr>
          <w:b/>
        </w:rPr>
        <w:t xml:space="preserve"> 3. Usage and Word Pictures</w:t>
      </w:r>
    </w:p>
    <w:p w14:paraId="464571A0" w14:textId="77777777" w:rsidR="006F32CD" w:rsidRDefault="006F32CD">
      <w:r>
        <w:t xml:space="preserve">The New Testament writers, particularly the apostle Paul, use epignōsis to describe the mature believer's state of spiritual awareness. It is often associated with the full realization of salvation, the deep understanding of God's will, and the ethical transformation of the believer's character. </w:t>
      </w:r>
    </w:p>
    <w:p w14:paraId="2C7E706F" w14:textId="77777777" w:rsidR="006F32CD" w:rsidRDefault="006F32CD"/>
    <w:p w14:paraId="1D49EF20" w14:textId="77777777" w:rsidR="006F32CD" w:rsidRDefault="006F32CD">
      <w:r>
        <w:t>• The Anchor of Truth: In an era where various philosophies and early Gnostic tendencies promised a secret, mystical "knowledge" (gnōsis), Paul used epignōsis to anchor believers in the objective, historical, and relational reality of the gospel.</w:t>
      </w:r>
    </w:p>
    <w:p w14:paraId="0E7CF0A6" w14:textId="77777777" w:rsidR="006F32CD" w:rsidRDefault="006F32CD">
      <w:r>
        <w:t>• The Growth of a Child: A helpful word picture for epignōsis is a child growing up. A young child knows their parents' rules (gnōsis), but a mature adult understands the parents' heart, values, and character (epignōsis). The latter is a deeper, more comprehensive knowledge that shapes how the adult lives and honors the family.</w:t>
      </w:r>
    </w:p>
    <w:p w14:paraId="3A2D92D8" w14:textId="77777777" w:rsidR="006F32CD" w:rsidRDefault="006F32CD"/>
    <w:p w14:paraId="71286537" w14:textId="77777777" w:rsidR="006F32CD" w:rsidRPr="006F32CD" w:rsidRDefault="006F32CD">
      <w:pPr>
        <w:rPr>
          <w:b/>
        </w:rPr>
      </w:pPr>
      <w:r w:rsidRPr="006F32CD">
        <w:rPr>
          <w:b/>
        </w:rPr>
        <w:t xml:space="preserve"> 4. Theological Implications</w:t>
      </w:r>
    </w:p>
    <w:p w14:paraId="1A9A4408" w14:textId="77777777" w:rsidR="006F32CD" w:rsidRDefault="006F32CD">
      <w:r>
        <w:t xml:space="preserve">Theologically, epignōsis demonstrates that the Christian mind is central to spiritual maturity. Faith is not anti-intellectual, nor is Christian love a form of mindless emotionalism. </w:t>
      </w:r>
    </w:p>
    <w:p w14:paraId="336888C6" w14:textId="77777777" w:rsidR="006F32CD" w:rsidRDefault="006F32CD">
      <w:r>
        <w:t>• Truth-Driven Affection: True Christian love must be directed by truth. Without epignōsis, love can easily degenerate into a weak tolerance that compromises holiness or a misguided zeal that causes harm.</w:t>
      </w:r>
    </w:p>
    <w:p w14:paraId="5FEA872F" w14:textId="77777777" w:rsidR="006F32CD" w:rsidRDefault="006F32CD">
      <w:r>
        <w:t>• The Goal of discipleship: Growth in the Christian life is marked by an increasing capacity to perceive, appreciate, and apply God's truth to everyday situations. Epignōsis is the divine standard of truth operating practically in the believer's heart.</w:t>
      </w:r>
    </w:p>
    <w:p w14:paraId="14CB61C4" w14:textId="77777777" w:rsidR="006F32CD" w:rsidRDefault="006F32CD"/>
    <w:p w14:paraId="13F6FA66" w14:textId="77777777" w:rsidR="006F32CD" w:rsidRPr="006F32CD" w:rsidRDefault="006F32CD">
      <w:pPr>
        <w:rPr>
          <w:b/>
        </w:rPr>
      </w:pPr>
      <w:r w:rsidRPr="006F32CD">
        <w:rPr>
          <w:b/>
        </w:rPr>
        <w:t xml:space="preserve"> 5. Contextual Nuance in the Passage</w:t>
      </w:r>
    </w:p>
    <w:p w14:paraId="28B62DE3" w14:textId="77777777" w:rsidR="006F32CD" w:rsidRDefault="006F32CD">
      <w:r>
        <w:t xml:space="preserve">In Philippians 1:9, Paul prays, "And this I pray, that your love may abound still more and more in knowledge (epignōsis) and all discernment." </w:t>
      </w:r>
    </w:p>
    <w:p w14:paraId="749B5373" w14:textId="77777777" w:rsidR="006F32CD" w:rsidRDefault="006F32CD"/>
    <w:p w14:paraId="0543F2CC" w14:textId="77777777" w:rsidR="006F32CD" w:rsidRDefault="006F32CD">
      <w:r>
        <w:t xml:space="preserve">The Philippian church was a loving, generous congregation, but Paul knew that love alone is not enough to navigate a hostile world and maintain unity. Love requires boundaries, direction, and wisdom. By linking "love" with "knowledge" (epignōsis) and "discernment" (aisthēsis), Paul teaches that Christian love must be intelligent. </w:t>
      </w:r>
    </w:p>
    <w:p w14:paraId="3E2DF569" w14:textId="77777777" w:rsidR="006F32CD" w:rsidRDefault="006F32CD"/>
    <w:p w14:paraId="12F5CEB2" w14:textId="77777777" w:rsidR="006F32CD" w:rsidRDefault="006F32CD">
      <w:r>
        <w:t>This epignōsis provides the objective framework of God's truth, while discernment provides the practical sensitivity to apply that truth in specific situations. Together, they enable the Philippians to "approve the things that are excellent" (v. 10) and live pure, blameless lives until the day of Christ.</w:t>
      </w:r>
    </w:p>
    <w:p w14:paraId="5ED47353" w14:textId="77777777" w:rsidR="006F32CD" w:rsidRDefault="006F32CD"/>
    <w:p w14:paraId="5393BC67" w14:textId="77777777" w:rsidR="006F32CD" w:rsidRPr="006F32CD" w:rsidRDefault="006F32CD">
      <w:pPr>
        <w:rPr>
          <w:b/>
        </w:rPr>
      </w:pPr>
      <w:r w:rsidRPr="006F32CD">
        <w:rPr>
          <w:b/>
        </w:rPr>
        <w:t xml:space="preserve"> 6. Key Uses in Other Verses (NKJV)</w:t>
      </w:r>
    </w:p>
    <w:p w14:paraId="2CBDAAD5" w14:textId="77777777" w:rsidR="006F32CD" w:rsidRDefault="006F32CD">
      <w:r>
        <w:t>• Romans 10:2 - "For I bear them witness that they have a zeal for God, but not according to knowledge." (Zeal without epignōsis leads to self-righteousness and a rejection of God's way).</w:t>
      </w:r>
    </w:p>
    <w:p w14:paraId="50D69A68" w14:textId="77777777" w:rsidR="006F32CD" w:rsidRDefault="006F32CD">
      <w:r>
        <w:t>• Ephesians 4:13 - "...till we all come to the unity of the faith and of the knowledge of the Son of God, to a perfect man, to the measure of the stature of the fullness of Christ;" (Maturity in the church is tied directly to a shared, deep understanding of Christ).</w:t>
      </w:r>
    </w:p>
    <w:p w14:paraId="479749FE" w14:textId="77777777" w:rsidR="006F32CD" w:rsidRDefault="006F32CD">
      <w:r>
        <w:t>• Colossians 1:9 - "For this reason we also, since the day we heard it, do not cease to pray for you, and to ask that you may be filled with the knowledge of His will in all wisdom and spiritual understanding;" (Experiential knowledge of God's will is the catalyst for walking worthily of the Lord).</w:t>
      </w:r>
    </w:p>
    <w:p w14:paraId="482C17B5" w14:textId="77777777" w:rsidR="006F32CD" w:rsidRDefault="006F32CD">
      <w:r>
        <w:t>• 2 Peter 1:2 - "Grace and peace be multiplied to you in the knowledge of God and of Jesus our Lord," (Spiritual blessings are enjoyed through a deep, personal relationship with Christ).</w:t>
      </w:r>
    </w:p>
    <w:p w14:paraId="487FF9A8" w14:textId="77777777" w:rsidR="006F32CD" w:rsidRDefault="006F32CD"/>
    <w:p w14:paraId="4CEF77A3" w14:textId="77777777" w:rsidR="006F32CD" w:rsidRPr="006F32CD" w:rsidRDefault="006F32CD">
      <w:pPr>
        <w:rPr>
          <w:b/>
        </w:rPr>
      </w:pPr>
      <w:r w:rsidRPr="006F32CD">
        <w:rPr>
          <w:b/>
        </w:rPr>
        <w:t xml:space="preserve"> 7. Other Relevant Insights</w:t>
      </w:r>
    </w:p>
    <w:p w14:paraId="1381F8D8" w14:textId="77777777" w:rsidR="006F32CD" w:rsidRDefault="006F32CD">
      <w:r>
        <w:t xml:space="preserve">In Hellenistic philosophy, epignōsis was sometimes used to describe the recollection of truths that the soul had forgotten. In the New Testament, however, it is entirely forward-looking and revelatory. It is not a recovery of lost human wisdom, but a gift of spiritual illumination given by the Holy Spirit. </w:t>
      </w:r>
    </w:p>
    <w:p w14:paraId="7A846033" w14:textId="77777777" w:rsidR="006F32CD" w:rsidRDefault="006F32CD"/>
    <w:p w14:paraId="0FC63E33" w14:textId="77777777" w:rsidR="006F32CD" w:rsidRDefault="006F32CD">
      <w:r>
        <w:t>Furthermore, because epignōsis involves a deep personal relationship, it is the word used of those who have truly encountered the saving grace of Christ, distinguishing them from those who merely have an intellectual acquaintance with religious concepts.</w:t>
      </w:r>
    </w:p>
    <w:p w14:paraId="76D0DF53" w14:textId="77777777" w:rsidR="006F32CD" w:rsidRDefault="006F32CD"/>
    <w:p w14:paraId="19F637AB" w14:textId="77777777" w:rsidR="006F32CD" w:rsidRPr="006F32CD" w:rsidRDefault="006F32CD">
      <w:pPr>
        <w:rPr>
          <w:b/>
        </w:rPr>
      </w:pPr>
      <w:r w:rsidRPr="006F32CD">
        <w:rPr>
          <w:b/>
        </w:rPr>
        <w:t xml:space="preserve"> 8. References</w:t>
      </w:r>
    </w:p>
    <w:p w14:paraId="09B75501" w14:textId="77777777" w:rsidR="006F32CD" w:rsidRDefault="006F32CD">
      <w:r>
        <w:t>• BDAG (Bauer, Danker, Arndt, and Gingrich Greek-English Lexicon)</w:t>
      </w:r>
    </w:p>
    <w:p w14:paraId="3ED183FB" w14:textId="77777777" w:rsidR="006F32CD" w:rsidRDefault="006F32CD">
      <w:r>
        <w:t>• Theological Dictionary of the New Testament (TDNT)</w:t>
      </w:r>
    </w:p>
    <w:p w14:paraId="388B7F1C" w14:textId="77777777" w:rsidR="006F32CD" w:rsidRDefault="006F32CD">
      <w:r>
        <w:t>• Vine's Expository Dictionary of New Testament Words</w:t>
      </w:r>
    </w:p>
    <w:p w14:paraId="19D4E8D6" w14:textId="77777777" w:rsidR="006F32CD" w:rsidRDefault="006F32CD">
      <w:r>
        <w:t>• New International Dictionary of New Testament Theology and Exegesis (NIDNTTE)</w:t>
      </w:r>
    </w:p>
    <w:p w14:paraId="0FDA2409" w14:textId="300023E5" w:rsidR="004C5552" w:rsidRDefault="006F32CD">
      <w:r>
        <w:t>• Thayer's Greek-English Lexicon of the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2C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32CD"/>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DF54D"/>
  <w15:chartTrackingRefBased/>
  <w15:docId w15:val="{B1A8818C-D315-4076-BD9C-533301F9C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F32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2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2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2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F32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2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2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2CD"/>
    <w:rPr>
      <w:rFonts w:eastAsiaTheme="majorEastAsia" w:cstheme="majorBidi"/>
      <w:color w:val="272727" w:themeColor="text1" w:themeTint="D8"/>
    </w:rPr>
  </w:style>
  <w:style w:type="paragraph" w:styleId="Title">
    <w:name w:val="Title"/>
    <w:basedOn w:val="Normal"/>
    <w:next w:val="Normal"/>
    <w:link w:val="TitleChar"/>
    <w:uiPriority w:val="10"/>
    <w:qFormat/>
    <w:rsid w:val="006F3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2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2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2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2CD"/>
    <w:pPr>
      <w:spacing w:before="160"/>
      <w:jc w:val="center"/>
    </w:pPr>
    <w:rPr>
      <w:i/>
      <w:iCs/>
      <w:color w:val="404040" w:themeColor="text1" w:themeTint="BF"/>
    </w:rPr>
  </w:style>
  <w:style w:type="character" w:customStyle="1" w:styleId="QuoteChar">
    <w:name w:val="Quote Char"/>
    <w:basedOn w:val="DefaultParagraphFont"/>
    <w:link w:val="Quote"/>
    <w:uiPriority w:val="29"/>
    <w:rsid w:val="006F32CD"/>
    <w:rPr>
      <w:i/>
      <w:iCs/>
      <w:color w:val="404040" w:themeColor="text1" w:themeTint="BF"/>
    </w:rPr>
  </w:style>
  <w:style w:type="paragraph" w:styleId="ListParagraph">
    <w:name w:val="List Paragraph"/>
    <w:basedOn w:val="Normal"/>
    <w:uiPriority w:val="34"/>
    <w:qFormat/>
    <w:rsid w:val="006F32CD"/>
    <w:pPr>
      <w:ind w:left="720"/>
      <w:contextualSpacing/>
    </w:pPr>
  </w:style>
  <w:style w:type="character" w:styleId="IntenseEmphasis">
    <w:name w:val="Intense Emphasis"/>
    <w:basedOn w:val="DefaultParagraphFont"/>
    <w:uiPriority w:val="21"/>
    <w:qFormat/>
    <w:rsid w:val="006F32CD"/>
    <w:rPr>
      <w:i/>
      <w:iCs/>
      <w:color w:val="2E74B5" w:themeColor="accent1" w:themeShade="BF"/>
    </w:rPr>
  </w:style>
  <w:style w:type="paragraph" w:styleId="IntenseQuote">
    <w:name w:val="Intense Quote"/>
    <w:basedOn w:val="Normal"/>
    <w:next w:val="Normal"/>
    <w:link w:val="IntenseQuoteChar"/>
    <w:uiPriority w:val="30"/>
    <w:qFormat/>
    <w:rsid w:val="006F32C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F32CD"/>
    <w:rPr>
      <w:i/>
      <w:iCs/>
      <w:color w:val="2E74B5" w:themeColor="accent1" w:themeShade="BF"/>
    </w:rPr>
  </w:style>
  <w:style w:type="character" w:styleId="IntenseReference">
    <w:name w:val="Intense Reference"/>
    <w:basedOn w:val="DefaultParagraphFont"/>
    <w:uiPriority w:val="32"/>
    <w:qFormat/>
    <w:rsid w:val="006F32C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1035</Words>
  <Characters>5385</Characters>
  <Application>Microsoft Office Word</Application>
  <DocSecurity>0</DocSecurity>
  <Lines>103</Lines>
  <Paragraphs>56</Paragraphs>
  <ScaleCrop>false</ScaleCrop>
  <Company/>
  <LinksUpToDate>false</LinksUpToDate>
  <CharactersWithSpaces>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2026-08-13T02:46:00Z</dcterms:created>
  <dcterms:modified xsi:type="dcterms:W3CDTF">2026-08-13T02:46:00Z</dcterms:modified>
</cp:coreProperties>
</file>