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4BBC" w14:textId="77777777" w:rsidR="000A6114" w:rsidRPr="000A6114" w:rsidRDefault="000A6114">
      <w:pPr>
        <w:rPr>
          <w:b/>
        </w:rPr>
      </w:pPr>
      <w:r w:rsidRPr="000A6114">
        <w:rPr>
          <w:b/>
        </w:rPr>
        <w:t>FEAR - ( phobos , Strong's G5401 )</w:t>
      </w:r>
    </w:p>
    <w:p w14:paraId="314E4396" w14:textId="77777777" w:rsidR="000A6114" w:rsidRDefault="000A6114">
      <w:r w:rsidRPr="000A6114">
        <w:rPr>
          <w:b/>
        </w:rPr>
        <w:t>Summary:</w:t>
      </w:r>
    </w:p>
    <w:p w14:paraId="35FD8800" w14:textId="77777777" w:rsidR="000A6114" w:rsidRDefault="000A6114">
      <w:r>
        <w:t>In Philippians 2:12, "fear" (phobos) does not refer to a paralyzing, slavish terror or a dread of punishment, but rather a profound, reverent awe and serious concern of displeasing God. Combined with "trembling" (tromos), it describes the humble, vigilant attitude of a believer who recognizes the holiness of God, their own human weakness, and the immense responsibility of cooperating with God's sanctifying work.</w:t>
      </w:r>
    </w:p>
    <w:p w14:paraId="5F327609" w14:textId="77777777" w:rsidR="000A6114" w:rsidRDefault="000A6114"/>
    <w:p w14:paraId="185984E0" w14:textId="77777777" w:rsidR="000A6114" w:rsidRDefault="000A6114">
      <w:r w:rsidRPr="000A6114">
        <w:rPr>
          <w:b/>
        </w:rPr>
        <w:t>Full Study:</w:t>
      </w:r>
    </w:p>
    <w:p w14:paraId="0C7CF617" w14:textId="77777777" w:rsidR="000A6114" w:rsidRDefault="000A6114"/>
    <w:p w14:paraId="71B0381D" w14:textId="77777777" w:rsidR="000A6114" w:rsidRPr="000A6114" w:rsidRDefault="000A6114">
      <w:pPr>
        <w:rPr>
          <w:b/>
        </w:rPr>
      </w:pPr>
      <w:r w:rsidRPr="000A6114">
        <w:rPr>
          <w:b/>
        </w:rPr>
        <w:t>1. Word Picture / Background</w:t>
      </w:r>
    </w:p>
    <w:p w14:paraId="45C569B0" w14:textId="77777777" w:rsidR="000A6114" w:rsidRDefault="000A6114">
      <w:r>
        <w:t>In ancient classical Greek, phobos originally referred to "flight" or "panic-stricken retreat" caused by battle terror. Over time, the meaning evolved from the physical act of fleeing to the internal emotion of dread, alarm, or terror. In the Septuagint and the New Testament, however, the word underwent a significant theological shift when applied to God. Instead of a flight-inducing panic, phobos came to represent the overwhelming awe, reverence, and holy dread that a human experiences in the presence of the transcendent, almighty Creator. It is the trembling of a creature before the Creator, recognized as both majestic and holy.</w:t>
      </w:r>
    </w:p>
    <w:p w14:paraId="274DF683" w14:textId="77777777" w:rsidR="000A6114" w:rsidRDefault="000A6114"/>
    <w:p w14:paraId="399929D2" w14:textId="77777777" w:rsidR="000A6114" w:rsidRPr="000A6114" w:rsidRDefault="000A6114">
      <w:pPr>
        <w:rPr>
          <w:b/>
        </w:rPr>
      </w:pPr>
      <w:r w:rsidRPr="000A6114">
        <w:rPr>
          <w:b/>
        </w:rPr>
        <w:t>2. Meaning / Lexical Definition</w:t>
      </w:r>
    </w:p>
    <w:p w14:paraId="6F375D2E" w14:textId="77777777" w:rsidR="000A6114" w:rsidRDefault="000A6114">
      <w:r>
        <w:t>The noun phobos carries a range of meaning determined by its context:</w:t>
      </w:r>
    </w:p>
    <w:p w14:paraId="1FD1EC6E" w14:textId="77777777" w:rsidR="000A6114" w:rsidRDefault="000A6114">
      <w:r>
        <w:t>• Physical fear, dread, terror, or alarm.</w:t>
      </w:r>
    </w:p>
    <w:p w14:paraId="56696638" w14:textId="77777777" w:rsidR="000A6114" w:rsidRDefault="000A6114">
      <w:r>
        <w:t>• Reverence, respect, and holy awe, particularly toward God or authorities.</w:t>
      </w:r>
    </w:p>
    <w:p w14:paraId="5C92B2CC" w14:textId="77777777" w:rsidR="000A6114" w:rsidRDefault="000A6114">
      <w:r>
        <w:t>• A state of being afraid of consequences or punishment.</w:t>
      </w:r>
    </w:p>
    <w:p w14:paraId="36B5D9D9" w14:textId="77777777" w:rsidR="000A6114" w:rsidRDefault="000A6114"/>
    <w:p w14:paraId="1423A851" w14:textId="77777777" w:rsidR="000A6114" w:rsidRDefault="000A6114">
      <w:r>
        <w:t>In Philippians 2:12, phobos denotes a deep, religious reverence, a holy anxiety to avoid sin, and a serious awareness of God's majesty and judgment.</w:t>
      </w:r>
    </w:p>
    <w:p w14:paraId="1DB838D3" w14:textId="77777777" w:rsidR="000A6114" w:rsidRDefault="000A6114"/>
    <w:p w14:paraId="3133390B" w14:textId="77777777" w:rsidR="000A6114" w:rsidRPr="000A6114" w:rsidRDefault="000A6114">
      <w:pPr>
        <w:rPr>
          <w:b/>
        </w:rPr>
      </w:pPr>
      <w:r w:rsidRPr="000A6114">
        <w:rPr>
          <w:b/>
        </w:rPr>
        <w:t>3. Usage and Word Pictures</w:t>
      </w:r>
    </w:p>
    <w:p w14:paraId="036FDC48" w14:textId="77777777" w:rsidR="000A6114" w:rsidRDefault="000A6114">
      <w:r>
        <w:t>When paired with "trembling" (tromos), as in Philippians 2:12, 1 Corinthians 2:3, and 2 Corinthians 7:15, phobos forms a standard biblical word picture depicting deep humility and self-distrust. The "fear and trembling" couplet illustrates a physical response to an overwhelming reality. The "trembling" (tromos) is the physical manifestation of the internal "fear" (phobos). Rather than suggesting a lack of assurance or a fear of losing salvation, it depicts a healthy, shaking self-awareness that guards against spiritual pride, complacency, and self-reliance.</w:t>
      </w:r>
    </w:p>
    <w:p w14:paraId="5BA65B95" w14:textId="77777777" w:rsidR="000A6114" w:rsidRDefault="000A6114"/>
    <w:p w14:paraId="5DA16EAD" w14:textId="77777777" w:rsidR="000A6114" w:rsidRPr="000A6114" w:rsidRDefault="000A6114">
      <w:pPr>
        <w:rPr>
          <w:b/>
        </w:rPr>
      </w:pPr>
      <w:r w:rsidRPr="000A6114">
        <w:rPr>
          <w:b/>
        </w:rPr>
        <w:t>4. Theological Implications</w:t>
      </w:r>
    </w:p>
    <w:p w14:paraId="4AED3A86" w14:textId="77777777" w:rsidR="000A6114" w:rsidRDefault="000A6114">
      <w:r>
        <w:t>The New Testament presents a paradox of Christian security and holy vigilance. While believers are adopted as children and have boldness to approach God, they must never treat Him with casual familiarity. God is not only a loving Father but also a consuming fire. Phobos keeps the believer's worship and obedience respectful. This fear is a guard against "cheap grace." It recognizes that sanctification is a serious enterprise involving the sovereign working of God in the human will.</w:t>
      </w:r>
    </w:p>
    <w:p w14:paraId="16912ABA" w14:textId="77777777" w:rsidR="000A6114" w:rsidRDefault="000A6114"/>
    <w:p w14:paraId="380D255E" w14:textId="77777777" w:rsidR="000A6114" w:rsidRPr="000A6114" w:rsidRDefault="000A6114">
      <w:pPr>
        <w:rPr>
          <w:b/>
        </w:rPr>
      </w:pPr>
      <w:r w:rsidRPr="000A6114">
        <w:rPr>
          <w:b/>
        </w:rPr>
        <w:t>5. Contextual Nuance in the Passage</w:t>
      </w:r>
    </w:p>
    <w:p w14:paraId="44AB38E4" w14:textId="77777777" w:rsidR="000A6114" w:rsidRDefault="000A6114">
      <w:r>
        <w:t>In Philippians 2:12, Paul commands the believers to "work out your own salvation with fear and trembling." The context of this command is the supreme example of Christ's humility and obedience in Philippians 2:5-11. Having shown how Christ humbled Himself even to the point of death, Paul calls the Philippians to a similar posture of humble submission. The immediately following verse provides the theological ground: "for it is God who works in you both to will and to do for His good pleasure." The "fear and trembling" is not a fear of eternal damnation, but an awe-filled realization that the living God is personally at work within them. This produces a holy caution not to hinder, grieve, or resist His divine work through pride, murmuring, or disputing.</w:t>
      </w:r>
    </w:p>
    <w:p w14:paraId="0F049008" w14:textId="77777777" w:rsidR="000A6114" w:rsidRDefault="000A6114"/>
    <w:p w14:paraId="18FA5639" w14:textId="77777777" w:rsidR="000A6114" w:rsidRPr="000A6114" w:rsidRDefault="000A6114">
      <w:pPr>
        <w:rPr>
          <w:b/>
        </w:rPr>
      </w:pPr>
      <w:r w:rsidRPr="000A6114">
        <w:rPr>
          <w:b/>
        </w:rPr>
        <w:t>6. Key Uses in Other Verses (NKJV)</w:t>
      </w:r>
    </w:p>
    <w:p w14:paraId="6C930688" w14:textId="77777777" w:rsidR="000A6114" w:rsidRDefault="000A6114">
      <w:r>
        <w:t>• Acts 9:31 - "Then the churches throughout all Judea, Galilee, and Samaria had peace and were edified. And walking in the fear of the Lord and in the comfort of the Holy Spirit, they were multiplied."</w:t>
      </w:r>
    </w:p>
    <w:p w14:paraId="2FC482A1" w14:textId="77777777" w:rsidR="000A6114" w:rsidRDefault="000A6114">
      <w:r>
        <w:t>• Romans 3:18 - "There is no fear of God before their eyes."</w:t>
      </w:r>
    </w:p>
    <w:p w14:paraId="7210FBCE" w14:textId="77777777" w:rsidR="000A6114" w:rsidRDefault="000A6114">
      <w:r>
        <w:t>• 2 Corinthians 7:1 - "Therefore, having these promises, beloved, let us cleanse ourselves from all filthiness of the flesh and spirit, perfecting holiness in the fear of God."</w:t>
      </w:r>
    </w:p>
    <w:p w14:paraId="570D91CC" w14:textId="77777777" w:rsidR="000A6114" w:rsidRDefault="000A6114">
      <w:r>
        <w:t>• Ephesians 5:21 - "...submitting to one another in the fear of God."</w:t>
      </w:r>
    </w:p>
    <w:p w14:paraId="7D672A08" w14:textId="77777777" w:rsidR="000A6114" w:rsidRDefault="000A6114">
      <w:r>
        <w:t>• 1 Peter 1:17 - "And if you call on the Father, who without partiality judges according to each one’s work, conduct yourselves throughout the time of your stay here in fear;"</w:t>
      </w:r>
    </w:p>
    <w:p w14:paraId="7F2F978A" w14:textId="77777777" w:rsidR="000A6114" w:rsidRDefault="000A6114"/>
    <w:p w14:paraId="1BF191CA" w14:textId="77777777" w:rsidR="000A6114" w:rsidRPr="000A6114" w:rsidRDefault="000A6114">
      <w:pPr>
        <w:rPr>
          <w:b/>
        </w:rPr>
      </w:pPr>
      <w:r w:rsidRPr="000A6114">
        <w:rPr>
          <w:b/>
        </w:rPr>
        <w:t>7. Other Relevant Insights</w:t>
      </w:r>
    </w:p>
    <w:p w14:paraId="127C0235" w14:textId="77777777" w:rsidR="000A6114" w:rsidRDefault="000A6114">
      <w:r>
        <w:t>There is a vital distinction between servile fear (the dread of a slave before a harsh master) and filial fear (the respectful love of a child who fears hurting the relationship with a loving father or bringing dishonor to his name). Philippians 2:12 demands filial phobos. Because God is the one working in the believer, our cooperation must be marked by the highest gravity. The active presence of God in us should evoke the same reverent awe that Moses felt at the burning bush or Isaiah felt in the temple.</w:t>
      </w:r>
    </w:p>
    <w:p w14:paraId="14A951A3" w14:textId="77777777" w:rsidR="000A6114" w:rsidRDefault="000A6114"/>
    <w:p w14:paraId="25CDB232" w14:textId="77777777" w:rsidR="000A6114" w:rsidRPr="000A6114" w:rsidRDefault="000A6114">
      <w:pPr>
        <w:rPr>
          <w:b/>
        </w:rPr>
      </w:pPr>
      <w:r w:rsidRPr="000A6114">
        <w:rPr>
          <w:b/>
        </w:rPr>
        <w:t>8. References</w:t>
      </w:r>
    </w:p>
    <w:p w14:paraId="4C18D851" w14:textId="77777777" w:rsidR="000A6114" w:rsidRDefault="000A6114">
      <w:r>
        <w:t>• BDAG Greek-English Lexicon of the New Testament</w:t>
      </w:r>
    </w:p>
    <w:p w14:paraId="66765199" w14:textId="77777777" w:rsidR="000A6114" w:rsidRDefault="000A6114">
      <w:r>
        <w:t>• Thayer's Greek-English Lexicon</w:t>
      </w:r>
    </w:p>
    <w:p w14:paraId="20A4DCA0" w14:textId="77777777" w:rsidR="000A6114" w:rsidRDefault="000A6114">
      <w:r>
        <w:t>• Vine's Expository Dictionary of New Testament Words</w:t>
      </w:r>
    </w:p>
    <w:p w14:paraId="69262AE5" w14:textId="77777777" w:rsidR="000A6114" w:rsidRDefault="000A6114">
      <w:r>
        <w:t>• Theological Dictionary of the New Testament (TDNT)</w:t>
      </w:r>
    </w:p>
    <w:p w14:paraId="1A347005" w14:textId="78487A84" w:rsidR="004C5552" w:rsidRDefault="000A6114">
      <w:r>
        <w:t>•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14"/>
    <w:rsid w:val="00017747"/>
    <w:rsid w:val="00023A4A"/>
    <w:rsid w:val="0006763F"/>
    <w:rsid w:val="000A611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57B"/>
  <w15:chartTrackingRefBased/>
  <w15:docId w15:val="{FC9FEF52-A805-4342-A067-A4341EAF8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14"/>
    <w:rPr>
      <w:rFonts w:eastAsiaTheme="majorEastAsia" w:cstheme="majorBidi"/>
      <w:color w:val="272727" w:themeColor="text1" w:themeTint="D8"/>
    </w:rPr>
  </w:style>
  <w:style w:type="paragraph" w:styleId="Title">
    <w:name w:val="Title"/>
    <w:basedOn w:val="Normal"/>
    <w:next w:val="Normal"/>
    <w:link w:val="TitleChar"/>
    <w:uiPriority w:val="10"/>
    <w:qFormat/>
    <w:rsid w:val="000A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14"/>
    <w:pPr>
      <w:spacing w:before="160"/>
      <w:jc w:val="center"/>
    </w:pPr>
    <w:rPr>
      <w:i/>
      <w:iCs/>
      <w:color w:val="404040" w:themeColor="text1" w:themeTint="BF"/>
    </w:rPr>
  </w:style>
  <w:style w:type="character" w:customStyle="1" w:styleId="QuoteChar">
    <w:name w:val="Quote Char"/>
    <w:basedOn w:val="DefaultParagraphFont"/>
    <w:link w:val="Quote"/>
    <w:uiPriority w:val="29"/>
    <w:rsid w:val="000A6114"/>
    <w:rPr>
      <w:i/>
      <w:iCs/>
      <w:color w:val="404040" w:themeColor="text1" w:themeTint="BF"/>
    </w:rPr>
  </w:style>
  <w:style w:type="paragraph" w:styleId="ListParagraph">
    <w:name w:val="List Paragraph"/>
    <w:basedOn w:val="Normal"/>
    <w:uiPriority w:val="34"/>
    <w:qFormat/>
    <w:rsid w:val="000A6114"/>
    <w:pPr>
      <w:ind w:left="720"/>
      <w:contextualSpacing/>
    </w:pPr>
  </w:style>
  <w:style w:type="character" w:styleId="IntenseEmphasis">
    <w:name w:val="Intense Emphasis"/>
    <w:basedOn w:val="DefaultParagraphFont"/>
    <w:uiPriority w:val="21"/>
    <w:qFormat/>
    <w:rsid w:val="000A6114"/>
    <w:rPr>
      <w:i/>
      <w:iCs/>
      <w:color w:val="2E74B5" w:themeColor="accent1" w:themeShade="BF"/>
    </w:rPr>
  </w:style>
  <w:style w:type="paragraph" w:styleId="IntenseQuote">
    <w:name w:val="Intense Quote"/>
    <w:basedOn w:val="Normal"/>
    <w:next w:val="Normal"/>
    <w:link w:val="IntenseQuoteChar"/>
    <w:uiPriority w:val="30"/>
    <w:qFormat/>
    <w:rsid w:val="000A6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6114"/>
    <w:rPr>
      <w:i/>
      <w:iCs/>
      <w:color w:val="2E74B5" w:themeColor="accent1" w:themeShade="BF"/>
    </w:rPr>
  </w:style>
  <w:style w:type="character" w:styleId="IntenseReference">
    <w:name w:val="Intense Reference"/>
    <w:basedOn w:val="DefaultParagraphFont"/>
    <w:uiPriority w:val="32"/>
    <w:qFormat/>
    <w:rsid w:val="000A61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4176</Characters>
  <Application>Microsoft Office Word</Application>
  <DocSecurity>0</DocSecurity>
  <Lines>80</Lines>
  <Paragraphs>43</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