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0AB4" w14:textId="77777777" w:rsidR="00942B96" w:rsidRPr="00942B96" w:rsidRDefault="00942B96">
      <w:pPr>
        <w:rPr>
          <w:b/>
        </w:rPr>
      </w:pPr>
      <w:r w:rsidRPr="00942B96">
        <w:rPr>
          <w:b/>
        </w:rPr>
        <w:t>MESSENGER - ( apostolos , Strong's G652 )</w:t>
      </w:r>
    </w:p>
    <w:p w14:paraId="480CA391" w14:textId="77777777" w:rsidR="00942B96" w:rsidRDefault="00942B96">
      <w:r w:rsidRPr="00942B96">
        <w:rPr>
          <w:b/>
        </w:rPr>
        <w:t>Summary:</w:t>
      </w:r>
    </w:p>
    <w:p w14:paraId="2C925AEA" w14:textId="77777777" w:rsidR="00942B96" w:rsidRDefault="00942B96">
      <w:r>
        <w:t>In Philippians 2:25, the word "messenger" translates the Greek apostolos, which fundamentally refers to one who is sent out with a specific commission as an authorized representative of the sender. While most commonly translated as "apostle" to denote the unique, foundational office of the Twelve and Paul, the term is used here in its broader sense of an official delegate or envoy. Epaphroditus was the Philippian church's commissioned representative, sent to carry their financial support and personal care to Paul in prison, demonstrating how the early church elevated practical, sacrificial service to the level of a holy commission.</w:t>
      </w:r>
    </w:p>
    <w:p w14:paraId="45AF906A" w14:textId="77777777" w:rsidR="00942B96" w:rsidRDefault="00942B96"/>
    <w:p w14:paraId="7D4F9BDA" w14:textId="77777777" w:rsidR="00942B96" w:rsidRDefault="00942B96">
      <w:r w:rsidRPr="00942B96">
        <w:rPr>
          <w:b/>
        </w:rPr>
        <w:t>Full Study:</w:t>
      </w:r>
    </w:p>
    <w:p w14:paraId="114C9E10" w14:textId="77777777" w:rsidR="00942B96" w:rsidRDefault="00942B96"/>
    <w:p w14:paraId="34AAD078" w14:textId="77777777" w:rsidR="00942B96" w:rsidRPr="00942B96" w:rsidRDefault="00942B96">
      <w:pPr>
        <w:rPr>
          <w:b/>
        </w:rPr>
      </w:pPr>
      <w:r w:rsidRPr="00942B96">
        <w:rPr>
          <w:b/>
        </w:rPr>
        <w:t xml:space="preserve"> 1. Word Picture / Background</w:t>
      </w:r>
    </w:p>
    <w:p w14:paraId="42E23611" w14:textId="77777777" w:rsidR="00942B96" w:rsidRDefault="00942B96">
      <w:r>
        <w:t xml:space="preserve">The noun apostolos is derived from the verb apostellō, which means "to send away" or "to send off on a specific mission." In classical Greek and maritime contexts, an apostolos could refer to a dispatched cargo ship, a naval expedition, or the commander of a fleet sent out with authorization to represent the homeland. </w:t>
      </w:r>
    </w:p>
    <w:p w14:paraId="0A26C967" w14:textId="77777777" w:rsidR="00942B96" w:rsidRDefault="00942B96"/>
    <w:p w14:paraId="7FEC2564" w14:textId="77777777" w:rsidR="00942B96" w:rsidRDefault="00942B96">
      <w:r>
        <w:t>In Jewish cultural background, the term aligns closely with the Hebrew concept of the shaliach—a designated agent or representative authorized to act on behalf of another. In the ancient Near East, a shaliach carried the full authority of the sender within the scope of their commission, reflecting the legal principle that "a man’s agent is as himself." The focus of the word picture is not on the status of the messenger, but on the authority of the one who sent them and the specific task they were commissioned to complete.</w:t>
      </w:r>
    </w:p>
    <w:p w14:paraId="7F98CA3D" w14:textId="77777777" w:rsidR="00942B96" w:rsidRDefault="00942B96"/>
    <w:p w14:paraId="6D6B5165" w14:textId="77777777" w:rsidR="00942B96" w:rsidRPr="00942B96" w:rsidRDefault="00942B96">
      <w:pPr>
        <w:rPr>
          <w:b/>
        </w:rPr>
      </w:pPr>
      <w:r w:rsidRPr="00942B96">
        <w:rPr>
          <w:b/>
        </w:rPr>
        <w:t xml:space="preserve"> 2. Meaning / Lexical Definition</w:t>
      </w:r>
    </w:p>
    <w:p w14:paraId="558D8CD4" w14:textId="77777777" w:rsidR="00942B96" w:rsidRDefault="00942B96">
      <w:r>
        <w:t>At its core, apostolos denotes a messenger, envoy, or delegate sent with credentials and authority to represent the sender. Within the New Testament, the term operates in two primary senses:</w:t>
      </w:r>
    </w:p>
    <w:p w14:paraId="065772EE" w14:textId="77777777" w:rsidR="00942B96" w:rsidRDefault="00942B96">
      <w:r>
        <w:t>• The Restricted/Official Sense: The foundational office of an "apostle" of Jesus Christ, denoting those who had witnessed the resurrected Lord and were personally commissioned by Him to establish the church and write Scripture (such as the Twelve and Paul).</w:t>
      </w:r>
    </w:p>
    <w:p w14:paraId="0904D0BD" w14:textId="77777777" w:rsidR="00942B96" w:rsidRDefault="00942B96">
      <w:r>
        <w:t>• The Broad/Functional Sense: A messenger, delegate, or envoy of a local church sent to accomplish a specific, practical task, deliver a message, or transport financial resources. This is the sense applied to Epaphroditus in Philippians 2:25 and to other brethren in 2 Corinthians 8:23.</w:t>
      </w:r>
    </w:p>
    <w:p w14:paraId="63540174" w14:textId="77777777" w:rsidR="00942B96" w:rsidRDefault="00942B96"/>
    <w:p w14:paraId="340BD690" w14:textId="77777777" w:rsidR="00942B96" w:rsidRPr="00942B96" w:rsidRDefault="00942B96">
      <w:pPr>
        <w:rPr>
          <w:b/>
        </w:rPr>
      </w:pPr>
      <w:r w:rsidRPr="00942B96">
        <w:rPr>
          <w:b/>
        </w:rPr>
        <w:t xml:space="preserve"> 3. Usage and Word Pictures</w:t>
      </w:r>
    </w:p>
    <w:p w14:paraId="09B0311D" w14:textId="77777777" w:rsidR="00942B96" w:rsidRDefault="00942B96">
      <w:r>
        <w:t xml:space="preserve">The word evokes the picture of an official ambassador. An ambassador does not speak on his own authority, voice his own opinions, or act on his own behalf; rather, he delivers the precise message and carries out the explicit will of the sending government or ruler. </w:t>
      </w:r>
    </w:p>
    <w:p w14:paraId="36537C38" w14:textId="77777777" w:rsidR="00942B96" w:rsidRDefault="00942B96"/>
    <w:p w14:paraId="0D6E1990" w14:textId="77777777" w:rsidR="00942B96" w:rsidRDefault="00942B96">
      <w:r>
        <w:t>In Philippians 2:25, Epaphroditus is called the apostolos of the Philippian church. The believers in Philippi had gathered a financial love offering for the imprisoned apostle Paul, but they needed a trusted envoy to travel the dangerous Roman roads to Rome, deliver the funds, and stay to minister to Paul's physical needs. Epaphroditus was their personal representative, carrying their collective heart, love, and support directly to Paul's prison cell.</w:t>
      </w:r>
    </w:p>
    <w:p w14:paraId="0988121E" w14:textId="77777777" w:rsidR="00942B96" w:rsidRDefault="00942B96"/>
    <w:p w14:paraId="5C6AE61B" w14:textId="77777777" w:rsidR="00942B96" w:rsidRPr="00942B96" w:rsidRDefault="00942B96">
      <w:pPr>
        <w:rPr>
          <w:b/>
        </w:rPr>
      </w:pPr>
      <w:r w:rsidRPr="00942B96">
        <w:rPr>
          <w:b/>
        </w:rPr>
        <w:t xml:space="preserve"> 4. Theological Implications</w:t>
      </w:r>
    </w:p>
    <w:p w14:paraId="0B8170C2" w14:textId="77777777" w:rsidR="00942B96" w:rsidRDefault="00942B96">
      <w:r>
        <w:t>The use of apostolos in this context highlights the relational and functional nature of representation in the early church:</w:t>
      </w:r>
    </w:p>
    <w:p w14:paraId="0E8A270F" w14:textId="77777777" w:rsidR="00942B96" w:rsidRDefault="00942B96">
      <w:r>
        <w:t>• Church-Sponsored Mission: Local congregations acted as sending bodies. They had the authority to commission and send out trusted individuals (apostoloi) to accomplish gospel work, showing that missionary and diaconal sending is deeply rooted in local church community.</w:t>
      </w:r>
    </w:p>
    <w:p w14:paraId="40639251" w14:textId="77777777" w:rsidR="00942B96" w:rsidRDefault="00942B96">
      <w:r>
        <w:t>• The Dignity of Practical Ministry: Calling a financial courier an apostolos demonstrates that the early church did not separate "spiritual" ministry from "practical" ministry. Transporting money, cooking food, and caring for an ailing apostle were viewed as highly spiritual commissions worthy of the same vocabulary used for church planters.</w:t>
      </w:r>
    </w:p>
    <w:p w14:paraId="05FFB2F1" w14:textId="77777777" w:rsidR="00942B96" w:rsidRDefault="00942B96">
      <w:r>
        <w:t>• The Responsibility of Representation: The messenger carried the reputation of the sending church. The faithfulness of the messenger reflected directly upon the character and love of the congregation that sent him.</w:t>
      </w:r>
    </w:p>
    <w:p w14:paraId="036A1F53" w14:textId="77777777" w:rsidR="00942B96" w:rsidRDefault="00942B96"/>
    <w:p w14:paraId="56D63E59" w14:textId="77777777" w:rsidR="00942B96" w:rsidRPr="00942B96" w:rsidRDefault="00942B96">
      <w:pPr>
        <w:rPr>
          <w:b/>
        </w:rPr>
      </w:pPr>
      <w:r w:rsidRPr="00942B96">
        <w:rPr>
          <w:b/>
        </w:rPr>
        <w:t xml:space="preserve"> 5. Contextual Nuance in the Passage</w:t>
      </w:r>
    </w:p>
    <w:p w14:paraId="757C6795" w14:textId="77777777" w:rsidR="00942B96" w:rsidRDefault="00942B96">
      <w:r>
        <w:t xml:space="preserve">In Philippians 2:25, Paul describes Epaphroditus using five distinct terms: "my brother, fellow worker, and fellow soldier, but your messenger and he who ministered to my need." </w:t>
      </w:r>
    </w:p>
    <w:p w14:paraId="21649C90" w14:textId="77777777" w:rsidR="00942B96" w:rsidRDefault="00942B96"/>
    <w:p w14:paraId="436ED72C" w14:textId="77777777" w:rsidR="00942B96" w:rsidRDefault="00942B96">
      <w:r>
        <w:t>By placing "your messenger" (apostolos) alongside high-status spiritual descriptions like "fellow worker" and "fellow soldier," Paul elevates Epaphroditus's status in the eyes of the Philippians. Epaphroditus had fallen critically ill during his journey, nearly dying for the sake of the work. Some in Philippi might have viewed his illness or his early return as a failure. Paul uses this dignified title to validate Epaphroditus’s dangerous mission as an official, highly valued ministry authorized by the church, ensuring he would be welcomed back with honor.</w:t>
      </w:r>
    </w:p>
    <w:p w14:paraId="057378EE" w14:textId="77777777" w:rsidR="00942B96" w:rsidRDefault="00942B96"/>
    <w:p w14:paraId="3819D223" w14:textId="77777777" w:rsidR="00942B96" w:rsidRPr="00942B96" w:rsidRDefault="00942B96">
      <w:pPr>
        <w:rPr>
          <w:b/>
        </w:rPr>
      </w:pPr>
      <w:r w:rsidRPr="00942B96">
        <w:rPr>
          <w:b/>
        </w:rPr>
        <w:t xml:space="preserve"> 6. Key Uses in Other Verses (NKJV)</w:t>
      </w:r>
    </w:p>
    <w:p w14:paraId="3E6CD005" w14:textId="77777777" w:rsidR="00942B96" w:rsidRDefault="00942B96">
      <w:r>
        <w:t>• 2 Corinthians 8:23 - "If anyone inquires about Titus, he is my partner and fellow worker concerning you. Or if our brethren are inquired about, they are messengers [apostoloi] of the churches, the glory of Christ."</w:t>
      </w:r>
    </w:p>
    <w:p w14:paraId="7CE002CB" w14:textId="77777777" w:rsidR="00942B96" w:rsidRDefault="00942B96">
      <w:r>
        <w:t>• John 13:16 - "Most assuredly, I say to you, a servant is not greater than his master; nor is he who is sent [apostolos] greater than he who sent him."</w:t>
      </w:r>
    </w:p>
    <w:p w14:paraId="286D1633" w14:textId="77777777" w:rsidR="00942B96" w:rsidRDefault="00942B96">
      <w:r>
        <w:t>• Romans 1:1 - "Paul, a bondservant of Jesus Christ, called to be an apostle [apostolos], separated to the gospel of God."</w:t>
      </w:r>
    </w:p>
    <w:p w14:paraId="2BE3024E" w14:textId="77777777" w:rsidR="00942B96" w:rsidRDefault="00942B96">
      <w:r>
        <w:t>• Hebrews 3:1 - "Therefore, holy brethren, partakers of the heavenly calling, consider the Apostle [apostolos] and High Priest of our confession, Christ Jesus."</w:t>
      </w:r>
    </w:p>
    <w:p w14:paraId="2352C278" w14:textId="77777777" w:rsidR="00942B96" w:rsidRDefault="00942B96"/>
    <w:p w14:paraId="1A687AEA" w14:textId="77777777" w:rsidR="00942B96" w:rsidRPr="00942B96" w:rsidRDefault="00942B96">
      <w:pPr>
        <w:rPr>
          <w:b/>
        </w:rPr>
      </w:pPr>
      <w:r w:rsidRPr="00942B96">
        <w:rPr>
          <w:b/>
        </w:rPr>
        <w:t xml:space="preserve"> 7. Other Relevant Insights</w:t>
      </w:r>
    </w:p>
    <w:p w14:paraId="4B47C340" w14:textId="77777777" w:rsidR="00942B96" w:rsidRDefault="00942B96">
      <w:r>
        <w:t>Distinguishing between the official "Apostles of Christ" and the functional "messengers of the churches" is crucial for sound biblical interpretation. It prevents the theological error of assigning foundational, revelatory apostolic authority to every individual who is sent out on a short-term mission or administrative task by a local congregation today. Epaphroditus was not an apostle in the sense of Peter or Paul; he was a faithful postman of the gospel, carrying a letter, a gift, and a heart of service.</w:t>
      </w:r>
    </w:p>
    <w:p w14:paraId="5969563E" w14:textId="77777777" w:rsidR="00942B96" w:rsidRDefault="00942B96"/>
    <w:p w14:paraId="7E87F452" w14:textId="77777777" w:rsidR="00942B96" w:rsidRPr="00942B96" w:rsidRDefault="00942B96">
      <w:pPr>
        <w:rPr>
          <w:b/>
        </w:rPr>
      </w:pPr>
      <w:r w:rsidRPr="00942B96">
        <w:rPr>
          <w:b/>
        </w:rPr>
        <w:t xml:space="preserve"> 8. References</w:t>
      </w:r>
    </w:p>
    <w:p w14:paraId="7882765D" w14:textId="77777777" w:rsidR="00942B96" w:rsidRDefault="00942B96">
      <w:r>
        <w:t>• BDAG (G652)</w:t>
      </w:r>
    </w:p>
    <w:p w14:paraId="690002E6" w14:textId="77777777" w:rsidR="00942B96" w:rsidRDefault="00942B96">
      <w:r>
        <w:t>• Vine's Expository Dictionary of New Testament Words</w:t>
      </w:r>
    </w:p>
    <w:p w14:paraId="75D5E4EF" w14:textId="77777777" w:rsidR="00942B96" w:rsidRDefault="00942B96">
      <w:r>
        <w:t>• TDNT (1:407-447)</w:t>
      </w:r>
    </w:p>
    <w:p w14:paraId="4EA9C9B1" w14:textId="29BC8EED" w:rsidR="004C5552" w:rsidRDefault="00942B96">
      <w:r>
        <w:t>• Thayer's Greek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2B9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264C"/>
  <w15:chartTrackingRefBased/>
  <w15:docId w15:val="{C3AA3A18-5C64-4999-A10B-2CF0F59F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B96"/>
    <w:rPr>
      <w:rFonts w:eastAsiaTheme="majorEastAsia" w:cstheme="majorBidi"/>
      <w:color w:val="272727" w:themeColor="text1" w:themeTint="D8"/>
    </w:rPr>
  </w:style>
  <w:style w:type="paragraph" w:styleId="Title">
    <w:name w:val="Title"/>
    <w:basedOn w:val="Normal"/>
    <w:next w:val="Normal"/>
    <w:link w:val="TitleChar"/>
    <w:uiPriority w:val="10"/>
    <w:qFormat/>
    <w:rsid w:val="0094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B96"/>
    <w:pPr>
      <w:spacing w:before="160"/>
      <w:jc w:val="center"/>
    </w:pPr>
    <w:rPr>
      <w:i/>
      <w:iCs/>
      <w:color w:val="404040" w:themeColor="text1" w:themeTint="BF"/>
    </w:rPr>
  </w:style>
  <w:style w:type="character" w:customStyle="1" w:styleId="QuoteChar">
    <w:name w:val="Quote Char"/>
    <w:basedOn w:val="DefaultParagraphFont"/>
    <w:link w:val="Quote"/>
    <w:uiPriority w:val="29"/>
    <w:rsid w:val="00942B96"/>
    <w:rPr>
      <w:i/>
      <w:iCs/>
      <w:color w:val="404040" w:themeColor="text1" w:themeTint="BF"/>
    </w:rPr>
  </w:style>
  <w:style w:type="paragraph" w:styleId="ListParagraph">
    <w:name w:val="List Paragraph"/>
    <w:basedOn w:val="Normal"/>
    <w:uiPriority w:val="34"/>
    <w:qFormat/>
    <w:rsid w:val="00942B96"/>
    <w:pPr>
      <w:ind w:left="720"/>
      <w:contextualSpacing/>
    </w:pPr>
  </w:style>
  <w:style w:type="character" w:styleId="IntenseEmphasis">
    <w:name w:val="Intense Emphasis"/>
    <w:basedOn w:val="DefaultParagraphFont"/>
    <w:uiPriority w:val="21"/>
    <w:qFormat/>
    <w:rsid w:val="00942B96"/>
    <w:rPr>
      <w:i/>
      <w:iCs/>
      <w:color w:val="2E74B5" w:themeColor="accent1" w:themeShade="BF"/>
    </w:rPr>
  </w:style>
  <w:style w:type="paragraph" w:styleId="IntenseQuote">
    <w:name w:val="Intense Quote"/>
    <w:basedOn w:val="Normal"/>
    <w:next w:val="Normal"/>
    <w:link w:val="IntenseQuoteChar"/>
    <w:uiPriority w:val="30"/>
    <w:qFormat/>
    <w:rsid w:val="00942B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2B96"/>
    <w:rPr>
      <w:i/>
      <w:iCs/>
      <w:color w:val="2E74B5" w:themeColor="accent1" w:themeShade="BF"/>
    </w:rPr>
  </w:style>
  <w:style w:type="character" w:styleId="IntenseReference">
    <w:name w:val="Intense Reference"/>
    <w:basedOn w:val="DefaultParagraphFont"/>
    <w:uiPriority w:val="32"/>
    <w:qFormat/>
    <w:rsid w:val="00942B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5231</Characters>
  <Application>Microsoft Office Word</Application>
  <DocSecurity>0</DocSecurity>
  <Lines>100</Lines>
  <Paragraphs>54</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