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1009" w14:textId="77777777" w:rsidR="006F2618" w:rsidRPr="006F2618" w:rsidRDefault="006F2618">
      <w:pPr>
        <w:rPr>
          <w:b/>
        </w:rPr>
      </w:pPr>
      <w:r w:rsidRPr="006F2618">
        <w:rPr>
          <w:b/>
        </w:rPr>
        <w:t>CONCEIT - ( kenodoxia , Strong's G2754 )</w:t>
      </w:r>
    </w:p>
    <w:p w14:paraId="713214D2" w14:textId="77777777" w:rsidR="006F2618" w:rsidRDefault="006F2618">
      <w:r w:rsidRPr="006F2618">
        <w:rPr>
          <w:b/>
        </w:rPr>
        <w:t>Summary:</w:t>
      </w:r>
    </w:p>
    <w:p w14:paraId="0CE366C2" w14:textId="77777777" w:rsidR="006F2618" w:rsidRDefault="006F2618">
      <w:r>
        <w:t>The Greek word translated "conceit" in Philippians 2:3 refers to "empty glory" or "hollow pride." It describes a state of groundless self-importance and the pursuit of personal praise that lacks any real substance or lasting value. Paul warns the Philippian church against this toxic attitude because it fosters rivalry and destroys Christian unity, contrasting it sharply with the self-emptying humility modeled by Jesus Christ.</w:t>
      </w:r>
    </w:p>
    <w:p w14:paraId="49F32C9A" w14:textId="77777777" w:rsidR="006F2618" w:rsidRDefault="006F2618"/>
    <w:p w14:paraId="389E8C61" w14:textId="77777777" w:rsidR="006F2618" w:rsidRDefault="006F2618">
      <w:r w:rsidRPr="006F2618">
        <w:rPr>
          <w:b/>
        </w:rPr>
        <w:t>Full Study:</w:t>
      </w:r>
    </w:p>
    <w:p w14:paraId="7C02631F" w14:textId="77777777" w:rsidR="006F2618" w:rsidRDefault="006F2618"/>
    <w:p w14:paraId="725517DE" w14:textId="77777777" w:rsidR="006F2618" w:rsidRPr="006F2618" w:rsidRDefault="006F2618">
      <w:pPr>
        <w:rPr>
          <w:b/>
        </w:rPr>
      </w:pPr>
      <w:r w:rsidRPr="006F2618">
        <w:rPr>
          <w:b/>
        </w:rPr>
        <w:t>1. Word Picture / Background</w:t>
      </w:r>
    </w:p>
    <w:p w14:paraId="3F3B54EC" w14:textId="77777777" w:rsidR="006F2618" w:rsidRDefault="006F2618">
      <w:r>
        <w:t>The word kenodoxia is a compound of two Greek words: kenos, meaning "empty, hollow, or void," and doxa, meaning "glory, honor, or praise." Literally, the word paints a picture of "empty glory" or "hollow praise." It evokes the image of a bubble—bright, colorful, and seemingly significant on the outside, but entirely filled with air and destined to pop at the slightest touch. Historically, this word-picture described someone who chased after the applause of the crowd, building an identity on the shifting sand of human opinion rather than anything of permanent value.</w:t>
      </w:r>
    </w:p>
    <w:p w14:paraId="43D6D7A6" w14:textId="77777777" w:rsidR="006F2618" w:rsidRDefault="006F2618"/>
    <w:p w14:paraId="5CC98739" w14:textId="77777777" w:rsidR="006F2618" w:rsidRPr="006F2618" w:rsidRDefault="006F2618">
      <w:pPr>
        <w:rPr>
          <w:b/>
        </w:rPr>
      </w:pPr>
      <w:r w:rsidRPr="006F2618">
        <w:rPr>
          <w:b/>
        </w:rPr>
        <w:t>2. Meaning / Lexical Definition</w:t>
      </w:r>
    </w:p>
    <w:p w14:paraId="0E81B6B4" w14:textId="77777777" w:rsidR="006F2618" w:rsidRDefault="006F2618">
      <w:r>
        <w:t>In the New Testament context, kenodoxia denotes an unjustified, groundless self-esteem or vanity. It is the burning desire for personal prestige, status, and recognition that has no basis in reality and carries no eternal weight. Unlike true doxa (glory), which belongs to God and is substantial and weighty, kenodoxia is a cheap, counterfeit glory that humans seek to generate for themselves. It manifests as a self-inflated attitude that demands attention and expects others to bow to one's perceived superiority.</w:t>
      </w:r>
    </w:p>
    <w:p w14:paraId="4C55A3D4" w14:textId="77777777" w:rsidR="006F2618" w:rsidRDefault="006F2618"/>
    <w:p w14:paraId="6292BFE3" w14:textId="77777777" w:rsidR="006F2618" w:rsidRPr="006F2618" w:rsidRDefault="006F2618">
      <w:pPr>
        <w:rPr>
          <w:b/>
        </w:rPr>
      </w:pPr>
      <w:r w:rsidRPr="006F2618">
        <w:rPr>
          <w:b/>
        </w:rPr>
        <w:t>3. Usage and Word Pictures</w:t>
      </w:r>
    </w:p>
    <w:p w14:paraId="0E3A3577" w14:textId="77777777" w:rsidR="006F2618" w:rsidRDefault="006F2618">
      <w:r>
        <w:t>Outside the New Testament, ancient writers used kenodoxia to describe philosophers who taught merely to win applause, or politicians who sought public office purely for personal fame rather than public service. It represents a state of being "puffed up" with nothing. It is the ultimate expression of superficiality—a spiritual facade where an individual is deeply concerned with how they are perceived by others, yet entirely devoid of the substance of godly character.</w:t>
      </w:r>
    </w:p>
    <w:p w14:paraId="2CB71CC4" w14:textId="77777777" w:rsidR="006F2618" w:rsidRDefault="006F2618"/>
    <w:p w14:paraId="68FF3A33" w14:textId="77777777" w:rsidR="006F2618" w:rsidRPr="006F2618" w:rsidRDefault="006F2618">
      <w:pPr>
        <w:rPr>
          <w:b/>
        </w:rPr>
      </w:pPr>
      <w:r w:rsidRPr="006F2618">
        <w:rPr>
          <w:b/>
        </w:rPr>
        <w:t>4. Theological Implications</w:t>
      </w:r>
    </w:p>
    <w:p w14:paraId="10A05B3E" w14:textId="77777777" w:rsidR="006F2618" w:rsidRDefault="006F2618">
      <w:r>
        <w:t>Theologically, kenodoxia stands in stark opposition to the character of God and the nature of the gospel. In Philippians 2, Paul immediately contrasts this human craving for "empty glory" with the mind of Christ. While human pride seeks to elevate itself to gain empty glory, Christ—who possessed true, divine glory—willingly emptied Himself (ekenosen, from kenoo) by taking the form of a bondservant (Philippians 2:7). The supreme theological irony is that humanity destroys itself seeking kenodoxia (empty glory), while the Son of God redeemed humanity through kenosis (self-emptying). Seeking empty glory is an attempt to usurp the honor that belongs to God alone, making it a form of idolatry where self is placed on the throne.</w:t>
      </w:r>
    </w:p>
    <w:p w14:paraId="0AE3158A" w14:textId="77777777" w:rsidR="006F2618" w:rsidRDefault="006F2618"/>
    <w:p w14:paraId="488DEB4F" w14:textId="77777777" w:rsidR="006F2618" w:rsidRPr="006F2618" w:rsidRDefault="006F2618">
      <w:pPr>
        <w:rPr>
          <w:b/>
        </w:rPr>
      </w:pPr>
      <w:r w:rsidRPr="006F2618">
        <w:rPr>
          <w:b/>
        </w:rPr>
        <w:t>5. Contextual Nuance in the Passage</w:t>
      </w:r>
    </w:p>
    <w:p w14:paraId="306906AE" w14:textId="77777777" w:rsidR="006F2618" w:rsidRDefault="006F2618">
      <w:r>
        <w:t>In Philippians 2:3, Paul pairs kenodoxia ("conceit") with eritheia ("selfish ambition"). These two terms operate as the twin engines of disunity within the local church. Eritheia is the outward, factional drive to get ahead, while kenodoxia is the inward, vain motive that fuels it. Together, they create a highly combustible environment of rivalry and division. To neutralize this spiritual poison, Paul commands believers to operate in "lowliness of mind" (tapeinophrosyne), wherein they count others as better than themselves. Humility is the only antidote to the conceit that threatens the unity of the body.</w:t>
      </w:r>
    </w:p>
    <w:p w14:paraId="42D1EF96" w14:textId="77777777" w:rsidR="006F2618" w:rsidRDefault="006F2618"/>
    <w:p w14:paraId="354738DF" w14:textId="77777777" w:rsidR="006F2618" w:rsidRPr="006F2618" w:rsidRDefault="006F2618">
      <w:pPr>
        <w:rPr>
          <w:b/>
        </w:rPr>
      </w:pPr>
      <w:r w:rsidRPr="006F2618">
        <w:rPr>
          <w:b/>
        </w:rPr>
        <w:t>6. Key Uses in Other Verses (NKJV)</w:t>
      </w:r>
    </w:p>
    <w:p w14:paraId="5AD29120" w14:textId="77777777" w:rsidR="006F2618" w:rsidRDefault="006F2618">
      <w:r>
        <w:t>The noun kenodoxia (G2754) is a hapax legomenon (a word that occurs only once) in the Greek New Testament, appearing exclusively in Philippians 2:3. However, its closely related adjective form, kenodoxos (G2755), occurs in the following key verse:</w:t>
      </w:r>
    </w:p>
    <w:p w14:paraId="0468F9C2" w14:textId="77777777" w:rsidR="006F2618" w:rsidRDefault="006F2618">
      <w:r>
        <w:t>• Galatians 5:26 - "Let us not become conceited, provoking one another, envying one another."</w:t>
      </w:r>
    </w:p>
    <w:p w14:paraId="687AE438" w14:textId="77777777" w:rsidR="006F2618" w:rsidRDefault="006F2618"/>
    <w:p w14:paraId="78F8796C" w14:textId="77777777" w:rsidR="006F2618" w:rsidRPr="006F2618" w:rsidRDefault="006F2618">
      <w:pPr>
        <w:rPr>
          <w:b/>
        </w:rPr>
      </w:pPr>
      <w:r w:rsidRPr="006F2618">
        <w:rPr>
          <w:b/>
        </w:rPr>
        <w:t>7. Other Relevant Insights</w:t>
      </w:r>
    </w:p>
    <w:p w14:paraId="5F0B19D3" w14:textId="77777777" w:rsidR="006F2618" w:rsidRDefault="006F2618">
      <w:r>
        <w:t>A powerful homiletical contrast can be made between the "weight of glory" (baros doxes) mentioned in 2 Corinthians 4:17 and the "emptiness of glory" (kenodoxia) in Philippians 2:3. Human pride is always lightweight, fleeting, and empty. Conversely, the glory that God works in and through His suffering servants carries eternal weight. When pastors teach on this passage, emphasizing this contrast helps believers see that chasing the world's applause is a tragic trade-off, exchanging an eternal weight of glory for a momentary bubble of empty conceit.</w:t>
      </w:r>
    </w:p>
    <w:p w14:paraId="0DE97970" w14:textId="77777777" w:rsidR="006F2618" w:rsidRDefault="006F2618"/>
    <w:p w14:paraId="67F87CDE" w14:textId="77777777" w:rsidR="006F2618" w:rsidRPr="006F2618" w:rsidRDefault="006F2618">
      <w:pPr>
        <w:rPr>
          <w:b/>
        </w:rPr>
      </w:pPr>
      <w:r w:rsidRPr="006F2618">
        <w:rPr>
          <w:b/>
        </w:rPr>
        <w:t>8. References</w:t>
      </w:r>
    </w:p>
    <w:p w14:paraId="6DC5E5E6" w14:textId="77777777" w:rsidR="006F2618" w:rsidRDefault="006F2618">
      <w:r>
        <w:t>• BDAG, s.v. "kenodoxia."</w:t>
      </w:r>
    </w:p>
    <w:p w14:paraId="28D7F671" w14:textId="77777777" w:rsidR="006F2618" w:rsidRDefault="006F2618">
      <w:r>
        <w:t>• TDNT, 3:662.</w:t>
      </w:r>
    </w:p>
    <w:p w14:paraId="1772096C" w14:textId="77777777" w:rsidR="006F2618" w:rsidRDefault="006F2618">
      <w:r>
        <w:t>• Vine's Expository Dictionary of New Testament Words.</w:t>
      </w:r>
    </w:p>
    <w:p w14:paraId="11FDD926" w14:textId="77777777" w:rsidR="006F2618" w:rsidRDefault="006F2618">
      <w:r>
        <w:t>• Thayer's Greek-English Lexicon of the New Testament.</w:t>
      </w:r>
    </w:p>
    <w:p w14:paraId="18C5AA4E" w14:textId="52804991" w:rsidR="004C5552" w:rsidRDefault="006F2618">
      <w:r>
        <w:t>• Complete Word Study Dictionary: New Testament, s.v. "kenodoxia."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6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2618"/>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F0E4D"/>
  <w15:chartTrackingRefBased/>
  <w15:docId w15:val="{84CBD4F0-CEBE-45AA-8ACA-7BDFA783C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2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2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618"/>
    <w:rPr>
      <w:rFonts w:eastAsiaTheme="majorEastAsia" w:cstheme="majorBidi"/>
      <w:color w:val="272727" w:themeColor="text1" w:themeTint="D8"/>
    </w:rPr>
  </w:style>
  <w:style w:type="paragraph" w:styleId="Title">
    <w:name w:val="Title"/>
    <w:basedOn w:val="Normal"/>
    <w:next w:val="Normal"/>
    <w:link w:val="TitleChar"/>
    <w:uiPriority w:val="10"/>
    <w:qFormat/>
    <w:rsid w:val="006F2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618"/>
    <w:pPr>
      <w:spacing w:before="160"/>
      <w:jc w:val="center"/>
    </w:pPr>
    <w:rPr>
      <w:i/>
      <w:iCs/>
      <w:color w:val="404040" w:themeColor="text1" w:themeTint="BF"/>
    </w:rPr>
  </w:style>
  <w:style w:type="character" w:customStyle="1" w:styleId="QuoteChar">
    <w:name w:val="Quote Char"/>
    <w:basedOn w:val="DefaultParagraphFont"/>
    <w:link w:val="Quote"/>
    <w:uiPriority w:val="29"/>
    <w:rsid w:val="006F2618"/>
    <w:rPr>
      <w:i/>
      <w:iCs/>
      <w:color w:val="404040" w:themeColor="text1" w:themeTint="BF"/>
    </w:rPr>
  </w:style>
  <w:style w:type="paragraph" w:styleId="ListParagraph">
    <w:name w:val="List Paragraph"/>
    <w:basedOn w:val="Normal"/>
    <w:uiPriority w:val="34"/>
    <w:qFormat/>
    <w:rsid w:val="006F2618"/>
    <w:pPr>
      <w:ind w:left="720"/>
      <w:contextualSpacing/>
    </w:pPr>
  </w:style>
  <w:style w:type="character" w:styleId="IntenseEmphasis">
    <w:name w:val="Intense Emphasis"/>
    <w:basedOn w:val="DefaultParagraphFont"/>
    <w:uiPriority w:val="21"/>
    <w:qFormat/>
    <w:rsid w:val="006F2618"/>
    <w:rPr>
      <w:i/>
      <w:iCs/>
      <w:color w:val="2E74B5" w:themeColor="accent1" w:themeShade="BF"/>
    </w:rPr>
  </w:style>
  <w:style w:type="paragraph" w:styleId="IntenseQuote">
    <w:name w:val="Intense Quote"/>
    <w:basedOn w:val="Normal"/>
    <w:next w:val="Normal"/>
    <w:link w:val="IntenseQuoteChar"/>
    <w:uiPriority w:val="30"/>
    <w:qFormat/>
    <w:rsid w:val="006F26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2618"/>
    <w:rPr>
      <w:i/>
      <w:iCs/>
      <w:color w:val="2E74B5" w:themeColor="accent1" w:themeShade="BF"/>
    </w:rPr>
  </w:style>
  <w:style w:type="character" w:styleId="IntenseReference">
    <w:name w:val="Intense Reference"/>
    <w:basedOn w:val="DefaultParagraphFont"/>
    <w:uiPriority w:val="32"/>
    <w:qFormat/>
    <w:rsid w:val="006F26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3983</Characters>
  <Application>Microsoft Office Word</Application>
  <DocSecurity>0</DocSecurity>
  <Lines>76</Lines>
  <Paragraphs>41</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