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EDBA2" w14:textId="77777777" w:rsidR="0055715B" w:rsidRPr="0055715B" w:rsidRDefault="0055715B">
      <w:pPr>
        <w:rPr>
          <w:b/>
        </w:rPr>
      </w:pPr>
      <w:r w:rsidRPr="0055715B">
        <w:rPr>
          <w:b/>
        </w:rPr>
        <w:t>LOOK - ( skopeo , Strong's G4648 )</w:t>
      </w:r>
    </w:p>
    <w:p w14:paraId="083CF561" w14:textId="77777777" w:rsidR="0055715B" w:rsidRDefault="0055715B">
      <w:r w:rsidRPr="0055715B">
        <w:rPr>
          <w:b/>
        </w:rPr>
        <w:t>Summary:</w:t>
      </w:r>
    </w:p>
    <w:p w14:paraId="160C73D4" w14:textId="77777777" w:rsidR="0055715B" w:rsidRDefault="0055715B">
      <w:r>
        <w:t>The Greek verb skopeo means to look attentively, pay close attention to, or fix one's gaze upon a target. In Philippians 2:4, it describes an intentional, vigilant focus on the needs and interests of others rather than a self-centered preoccupation with one's own concerns. Rather than a casual glance, this "looking" implies an active, deliberate watchfulness, serving as the practical expression of Christian humility and unity modeled by Jesus Christ.</w:t>
      </w:r>
    </w:p>
    <w:p w14:paraId="616E5A53" w14:textId="77777777" w:rsidR="0055715B" w:rsidRDefault="0055715B"/>
    <w:p w14:paraId="43FE997F" w14:textId="77777777" w:rsidR="0055715B" w:rsidRDefault="0055715B">
      <w:r w:rsidRPr="0055715B">
        <w:rPr>
          <w:b/>
        </w:rPr>
        <w:t>Full Study:</w:t>
      </w:r>
    </w:p>
    <w:p w14:paraId="309B16EB" w14:textId="77777777" w:rsidR="0055715B" w:rsidRDefault="0055715B"/>
    <w:p w14:paraId="2EF414BC" w14:textId="77777777" w:rsidR="0055715B" w:rsidRPr="0055715B" w:rsidRDefault="0055715B">
      <w:pPr>
        <w:rPr>
          <w:b/>
        </w:rPr>
      </w:pPr>
      <w:r w:rsidRPr="0055715B">
        <w:rPr>
          <w:b/>
        </w:rPr>
        <w:t>1. Word Picture / Background</w:t>
      </w:r>
    </w:p>
    <w:p w14:paraId="08318156" w14:textId="77777777" w:rsidR="0055715B" w:rsidRDefault="0055715B">
      <w:r>
        <w:t>• The root of skopeo is skopos, which refers to a distant mark, a target for an archer, or a watchtower where a lookout scans the horizon.</w:t>
      </w:r>
    </w:p>
    <w:p w14:paraId="54BF8767" w14:textId="77777777" w:rsidR="0055715B" w:rsidRDefault="0055715B">
      <w:r>
        <w:t>• The word carries the vivid imagery of a watchman standing on a city wall, intensely scanning the horizon for potential threats or arriving guests, or an archer narrowing their vision to align the arrow with the bullseye.</w:t>
      </w:r>
    </w:p>
    <w:p w14:paraId="586B9648" w14:textId="77777777" w:rsidR="0055715B" w:rsidRDefault="0055715B">
      <w:r>
        <w:t>• From this root, English derives words like microscope, telescope, and scope. These modern tools share the ancient word's emphasis: magnifying a specific object of interest, blocking out peripheral distractions, and examining something with intense, analytical focus.</w:t>
      </w:r>
    </w:p>
    <w:p w14:paraId="3D007978" w14:textId="77777777" w:rsidR="0055715B" w:rsidRDefault="0055715B"/>
    <w:p w14:paraId="0C2D5252" w14:textId="77777777" w:rsidR="0055715B" w:rsidRPr="0055715B" w:rsidRDefault="0055715B">
      <w:pPr>
        <w:rPr>
          <w:b/>
        </w:rPr>
      </w:pPr>
      <w:r w:rsidRPr="0055715B">
        <w:rPr>
          <w:b/>
        </w:rPr>
        <w:t>2. Meaning / Lexical Definition</w:t>
      </w:r>
    </w:p>
    <w:p w14:paraId="5E73FE82" w14:textId="77777777" w:rsidR="0055715B" w:rsidRDefault="0055715B">
      <w:r>
        <w:t>• Skopeo means to look at critically, observe carefully, contemplate, or pay close attention to.</w:t>
      </w:r>
    </w:p>
    <w:p w14:paraId="33D01B5A" w14:textId="77777777" w:rsidR="0055715B" w:rsidRDefault="0055715B">
      <w:r>
        <w:t>• In the New Testament, it goes beyond physical sight to describe a mental or spiritual focus. It means to direct one's cognitive and emotional energy toward something, keeping it constantly in view as a guiding principle or objective.</w:t>
      </w:r>
    </w:p>
    <w:p w14:paraId="53F028C2" w14:textId="77777777" w:rsidR="0055715B" w:rsidRDefault="0055715B">
      <w:r>
        <w:t>• It contrasts with simple seeing (blepo) or casual beholding (theoreo), representing a deliberate choice to align one's mind and actions with a specific focus.</w:t>
      </w:r>
    </w:p>
    <w:p w14:paraId="42DA11E9" w14:textId="77777777" w:rsidR="0055715B" w:rsidRDefault="0055715B"/>
    <w:p w14:paraId="3FDCB69F" w14:textId="77777777" w:rsidR="0055715B" w:rsidRPr="0055715B" w:rsidRDefault="0055715B">
      <w:pPr>
        <w:rPr>
          <w:b/>
        </w:rPr>
      </w:pPr>
      <w:r w:rsidRPr="0055715B">
        <w:rPr>
          <w:b/>
        </w:rPr>
        <w:t>3. Usage and Word Pictures</w:t>
      </w:r>
    </w:p>
    <w:p w14:paraId="619CA2F4" w14:textId="77777777" w:rsidR="0055715B" w:rsidRDefault="0055715B">
      <w:r>
        <w:t>• In classical Greek literature, skopeo was used of generals scouting enemy terrain or philosophers contemplating core truths.</w:t>
      </w:r>
    </w:p>
    <w:p w14:paraId="7BED401B" w14:textId="77777777" w:rsidR="0055715B" w:rsidRDefault="0055715B">
      <w:r>
        <w:t>• In the Septuagint and early Christian writings, the term is frequently used to warn believers to watch out for dangers or to keep their eyes fixed on exemplary models of faith.</w:t>
      </w:r>
    </w:p>
    <w:p w14:paraId="41347510" w14:textId="77777777" w:rsidR="0055715B" w:rsidRDefault="0055715B">
      <w:r>
        <w:t>• The word picture is one of selective focus. To skopeo one thing means choosing to look away from other things. It requires narrowing one's field of vision to prioritize what is most valuable.</w:t>
      </w:r>
    </w:p>
    <w:p w14:paraId="67F436DC" w14:textId="77777777" w:rsidR="0055715B" w:rsidRDefault="0055715B"/>
    <w:p w14:paraId="7E658701" w14:textId="77777777" w:rsidR="0055715B" w:rsidRPr="0055715B" w:rsidRDefault="0055715B">
      <w:pPr>
        <w:rPr>
          <w:b/>
        </w:rPr>
      </w:pPr>
      <w:r w:rsidRPr="0055715B">
        <w:rPr>
          <w:b/>
        </w:rPr>
        <w:t>4. Theological Implications</w:t>
      </w:r>
    </w:p>
    <w:p w14:paraId="6C1543F8" w14:textId="77777777" w:rsidR="0055715B" w:rsidRDefault="0055715B">
      <w:r>
        <w:t>• The command in Philippians 2:4 shifts the believer’s natural focus from self-preservation and self-promotion to the welfare of the community.</w:t>
      </w:r>
    </w:p>
    <w:p w14:paraId="145EC544" w14:textId="77777777" w:rsidR="0055715B" w:rsidRDefault="0055715B">
      <w:r>
        <w:t>• This outward-looking focus is the antidote to "selfish ambition or conceit" (Philippians 2:3). True Christian humility is not thinking less of oneself, but thinking of oneself less, actively training one's attention on the needs of others.</w:t>
      </w:r>
    </w:p>
    <w:p w14:paraId="56D73E2D" w14:textId="77777777" w:rsidR="0055715B" w:rsidRDefault="0055715B">
      <w:r>
        <w:t>• This mindset directly prepares the reader for the Carmen Christi (the Hymn of Christ) in Philippians 2:5–11, where Jesus did not "look" to His own status but emptied Himself for the sake of humanity. Thus, skopeo is the practical mechanism of Christlikeness.</w:t>
      </w:r>
    </w:p>
    <w:p w14:paraId="366AA7E0" w14:textId="77777777" w:rsidR="0055715B" w:rsidRDefault="0055715B"/>
    <w:p w14:paraId="6B4CD6A5" w14:textId="77777777" w:rsidR="0055715B" w:rsidRPr="0055715B" w:rsidRDefault="0055715B">
      <w:pPr>
        <w:rPr>
          <w:b/>
        </w:rPr>
      </w:pPr>
      <w:r w:rsidRPr="0055715B">
        <w:rPr>
          <w:b/>
        </w:rPr>
        <w:t>5. Contextual Nuance in the Passage</w:t>
      </w:r>
    </w:p>
    <w:p w14:paraId="28F2E2B5" w14:textId="77777777" w:rsidR="0055715B" w:rsidRDefault="0055715B">
      <w:r>
        <w:t>• In Philippians 2:4, the present active participle skopountes indicates continuous, habitual action. Believers are to make "looking out" for others a lifestyle, not an occasional act of charity.</w:t>
      </w:r>
    </w:p>
    <w:p w14:paraId="28332880" w14:textId="77777777" w:rsidR="0055715B" w:rsidRDefault="0055715B">
      <w:r>
        <w:t>• The grammatical construction balances the instruction: "not only for his own interests, but also for the interests of others." It does not forbid basic self-care or responsibility, but it strongly prohibits exclusive self-interest.</w:t>
      </w:r>
    </w:p>
    <w:p w14:paraId="37F9259A" w14:textId="77777777" w:rsidR="0055715B" w:rsidRDefault="0055715B">
      <w:r>
        <w:t>• The "interests" (literally "the things of...") include the emotional, physical, and spiritual needs of fellow believers. In the fractured context of the Philippian church, this deliberate attention to others was essential for restoring and maintaining unity.</w:t>
      </w:r>
    </w:p>
    <w:p w14:paraId="4BF5E3F0" w14:textId="77777777" w:rsidR="0055715B" w:rsidRDefault="0055715B"/>
    <w:p w14:paraId="46D76ACC" w14:textId="77777777" w:rsidR="0055715B" w:rsidRPr="0055715B" w:rsidRDefault="0055715B">
      <w:pPr>
        <w:rPr>
          <w:b/>
        </w:rPr>
      </w:pPr>
      <w:r w:rsidRPr="0055715B">
        <w:rPr>
          <w:b/>
        </w:rPr>
        <w:t>6. Key Uses in Other Verses (NKJV)</w:t>
      </w:r>
    </w:p>
    <w:p w14:paraId="2B7986BA" w14:textId="77777777" w:rsidR="0055715B" w:rsidRDefault="0055715B">
      <w:r>
        <w:t>• Luke 11:35 – "Therefore take heed that the light which is in you is not darkness."</w:t>
      </w:r>
    </w:p>
    <w:p w14:paraId="3377E1D3" w14:textId="77777777" w:rsidR="0055715B" w:rsidRDefault="0055715B">
      <w:r>
        <w:t>• Romans 16:17 – "Now I urge you, brethren, note those who cause divisions and offenses..."</w:t>
      </w:r>
    </w:p>
    <w:p w14:paraId="5CDE19BF" w14:textId="77777777" w:rsidR="0055715B" w:rsidRDefault="0055715B">
      <w:r>
        <w:t>• 2 Corinthians 4:18 – "...while we do not look at the things which are seen, but at the things which are not seen."</w:t>
      </w:r>
    </w:p>
    <w:p w14:paraId="2D34DEC0" w14:textId="77777777" w:rsidR="0055715B" w:rsidRDefault="0055715B">
      <w:r>
        <w:t>• Galatians 6:1 – "...restoring such a one in a spirit of gentleness, considering yourself lest you also be tempted."</w:t>
      </w:r>
    </w:p>
    <w:p w14:paraId="4BCC4B7D" w14:textId="77777777" w:rsidR="0055715B" w:rsidRDefault="0055715B">
      <w:r>
        <w:t>• Philippians 3:17 – "Brethren, join in following my example, and note those who so walk, as you have us for a pattern."</w:t>
      </w:r>
    </w:p>
    <w:p w14:paraId="727EC0E4" w14:textId="77777777" w:rsidR="0055715B" w:rsidRDefault="0055715B"/>
    <w:p w14:paraId="34D763A7" w14:textId="77777777" w:rsidR="0055715B" w:rsidRPr="0055715B" w:rsidRDefault="0055715B">
      <w:pPr>
        <w:rPr>
          <w:b/>
        </w:rPr>
      </w:pPr>
      <w:r w:rsidRPr="0055715B">
        <w:rPr>
          <w:b/>
        </w:rPr>
        <w:t>7. Other Relevant Insights</w:t>
      </w:r>
    </w:p>
    <w:p w14:paraId="08CAB86F" w14:textId="77777777" w:rsidR="0055715B" w:rsidRDefault="0055715B">
      <w:r>
        <w:t>• There is a striking connection later in the epistle. In Philippians 3:14, Paul uses the noun form skopos ("I press toward the goal..."). The same focused intensity with which a believer pursues the heavenly prize (skopos) is to be applied to caring for one's brothers and sisters in Christ (skopeo).</w:t>
      </w:r>
    </w:p>
    <w:p w14:paraId="1DE1AD38" w14:textId="77777777" w:rsidR="0055715B" w:rsidRDefault="0055715B">
      <w:r>
        <w:t>• In a modern culture dominated by self-actualization and personal branding, skopeo challenges the church to cultivate an intentional, active curiosity about the struggles, needs, and burdens of others.</w:t>
      </w:r>
    </w:p>
    <w:p w14:paraId="3BA4BD61" w14:textId="77777777" w:rsidR="0055715B" w:rsidRDefault="0055715B"/>
    <w:p w14:paraId="7D061C61" w14:textId="77777777" w:rsidR="0055715B" w:rsidRPr="0055715B" w:rsidRDefault="0055715B">
      <w:pPr>
        <w:rPr>
          <w:b/>
        </w:rPr>
      </w:pPr>
      <w:r w:rsidRPr="0055715B">
        <w:rPr>
          <w:b/>
        </w:rPr>
        <w:t>8. References</w:t>
      </w:r>
    </w:p>
    <w:p w14:paraId="0BCAC635" w14:textId="77777777" w:rsidR="0055715B" w:rsidRDefault="0055715B">
      <w:r>
        <w:t>• Arndt, William, Frederick W. Danker, and Walter Bauer. A Greek-English Lexicon of the New Testament and Other Early Christian Literature.</w:t>
      </w:r>
    </w:p>
    <w:p w14:paraId="322D4410" w14:textId="77777777" w:rsidR="0055715B" w:rsidRDefault="0055715B">
      <w:r>
        <w:t>• Balz, Horst, and Gerhard Schneider. Exegetical Dictionary of the New Testament.</w:t>
      </w:r>
    </w:p>
    <w:p w14:paraId="3FF61D45" w14:textId="77777777" w:rsidR="0055715B" w:rsidRDefault="0055715B">
      <w:r>
        <w:t>• Kittel, Gerhard, Gerhard Friedrich, and Geoffrey W. Bromiley. Theological Dictionary of the New Testament.</w:t>
      </w:r>
    </w:p>
    <w:p w14:paraId="6E535469" w14:textId="73EE791A" w:rsidR="004C5552" w:rsidRDefault="0055715B">
      <w:r>
        <w:t>• Vine, W.E.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15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5715B"/>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C891C"/>
  <w15:chartTrackingRefBased/>
  <w15:docId w15:val="{1D242FE4-F36C-475D-8DDD-36FD2B62C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571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1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1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1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571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1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1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15B"/>
    <w:rPr>
      <w:rFonts w:eastAsiaTheme="majorEastAsia" w:cstheme="majorBidi"/>
      <w:color w:val="272727" w:themeColor="text1" w:themeTint="D8"/>
    </w:rPr>
  </w:style>
  <w:style w:type="paragraph" w:styleId="Title">
    <w:name w:val="Title"/>
    <w:basedOn w:val="Normal"/>
    <w:next w:val="Normal"/>
    <w:link w:val="TitleChar"/>
    <w:uiPriority w:val="10"/>
    <w:qFormat/>
    <w:rsid w:val="005571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1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1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1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15B"/>
    <w:pPr>
      <w:spacing w:before="160"/>
      <w:jc w:val="center"/>
    </w:pPr>
    <w:rPr>
      <w:i/>
      <w:iCs/>
      <w:color w:val="404040" w:themeColor="text1" w:themeTint="BF"/>
    </w:rPr>
  </w:style>
  <w:style w:type="character" w:customStyle="1" w:styleId="QuoteChar">
    <w:name w:val="Quote Char"/>
    <w:basedOn w:val="DefaultParagraphFont"/>
    <w:link w:val="Quote"/>
    <w:uiPriority w:val="29"/>
    <w:rsid w:val="0055715B"/>
    <w:rPr>
      <w:i/>
      <w:iCs/>
      <w:color w:val="404040" w:themeColor="text1" w:themeTint="BF"/>
    </w:rPr>
  </w:style>
  <w:style w:type="paragraph" w:styleId="ListParagraph">
    <w:name w:val="List Paragraph"/>
    <w:basedOn w:val="Normal"/>
    <w:uiPriority w:val="34"/>
    <w:qFormat/>
    <w:rsid w:val="0055715B"/>
    <w:pPr>
      <w:ind w:left="720"/>
      <w:contextualSpacing/>
    </w:pPr>
  </w:style>
  <w:style w:type="character" w:styleId="IntenseEmphasis">
    <w:name w:val="Intense Emphasis"/>
    <w:basedOn w:val="DefaultParagraphFont"/>
    <w:uiPriority w:val="21"/>
    <w:qFormat/>
    <w:rsid w:val="0055715B"/>
    <w:rPr>
      <w:i/>
      <w:iCs/>
      <w:color w:val="2E74B5" w:themeColor="accent1" w:themeShade="BF"/>
    </w:rPr>
  </w:style>
  <w:style w:type="paragraph" w:styleId="IntenseQuote">
    <w:name w:val="Intense Quote"/>
    <w:basedOn w:val="Normal"/>
    <w:next w:val="Normal"/>
    <w:link w:val="IntenseQuoteChar"/>
    <w:uiPriority w:val="30"/>
    <w:qFormat/>
    <w:rsid w:val="0055715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5715B"/>
    <w:rPr>
      <w:i/>
      <w:iCs/>
      <w:color w:val="2E74B5" w:themeColor="accent1" w:themeShade="BF"/>
    </w:rPr>
  </w:style>
  <w:style w:type="character" w:styleId="IntenseReference">
    <w:name w:val="Intense Reference"/>
    <w:basedOn w:val="DefaultParagraphFont"/>
    <w:uiPriority w:val="32"/>
    <w:qFormat/>
    <w:rsid w:val="0055715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830</Words>
  <Characters>4316</Characters>
  <Application>Microsoft Office Word</Application>
  <DocSecurity>0</DocSecurity>
  <Lines>83</Lines>
  <Paragraphs>45</Paragraphs>
  <ScaleCrop>false</ScaleCrop>
  <Company/>
  <LinksUpToDate>false</LinksUpToDate>
  <CharactersWithSpaces>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2026-08-13T02:47:00Z</dcterms:created>
  <dcterms:modified xsi:type="dcterms:W3CDTF">2026-08-13T02:48:00Z</dcterms:modified>
</cp:coreProperties>
</file>