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FB5B" w14:textId="77777777" w:rsidR="00A3249B" w:rsidRPr="00A3249B" w:rsidRDefault="00A3249B">
      <w:pPr>
        <w:rPr>
          <w:b/>
        </w:rPr>
      </w:pPr>
      <w:r w:rsidRPr="00A3249B">
        <w:rPr>
          <w:b/>
        </w:rPr>
        <w:t>NAME - ( onoma , Strong's G3686 )</w:t>
      </w:r>
    </w:p>
    <w:p w14:paraId="4708708F" w14:textId="77777777" w:rsidR="00A3249B" w:rsidRDefault="00A3249B">
      <w:r w:rsidRPr="00A3249B">
        <w:rPr>
          <w:b/>
        </w:rPr>
        <w:t>Summary:</w:t>
      </w:r>
    </w:p>
    <w:p w14:paraId="59C0D4D0" w14:textId="77777777" w:rsidR="00A3249B" w:rsidRDefault="00A3249B">
      <w:r>
        <w:t>In Philippians 2:9, the word onoma refers to much more than a literal, vocalized name or label. It represents the ultimate sovereign status, supreme dignity, and absolute authority bestowed upon the exalted Christ by God the Father. Having humbled Himself to the point of death on a cross, Jesus is granted the name above every name—revealed in the immediate context as Kyrios (Lord), the New Testament equivalent of the covenant name of God (Yahweh). This name signifies His rightful position as the supreme Ruler of the cosmos, before whom every knee must bow in worship.</w:t>
      </w:r>
    </w:p>
    <w:p w14:paraId="0471DE34" w14:textId="77777777" w:rsidR="00A3249B" w:rsidRDefault="00A3249B"/>
    <w:p w14:paraId="2F0EFEFB" w14:textId="77777777" w:rsidR="00A3249B" w:rsidRDefault="00A3249B">
      <w:r w:rsidRPr="00A3249B">
        <w:rPr>
          <w:b/>
        </w:rPr>
        <w:t>Full Study:</w:t>
      </w:r>
    </w:p>
    <w:p w14:paraId="00893EA8" w14:textId="77777777" w:rsidR="00A3249B" w:rsidRDefault="00A3249B"/>
    <w:p w14:paraId="189BD00A" w14:textId="77777777" w:rsidR="00A3249B" w:rsidRPr="00A3249B" w:rsidRDefault="00A3249B">
      <w:pPr>
        <w:rPr>
          <w:b/>
        </w:rPr>
      </w:pPr>
      <w:r w:rsidRPr="00A3249B">
        <w:rPr>
          <w:b/>
        </w:rPr>
        <w:t>1. Word Picture / Background</w:t>
      </w:r>
    </w:p>
    <w:p w14:paraId="161DDB06" w14:textId="77777777" w:rsidR="00A3249B" w:rsidRDefault="00A3249B">
      <w:r>
        <w:t xml:space="preserve">In the ancient Greco-Roman and Near Eastern worlds, a name was not merely a convenient identifier used for social distinction. It was deeply connected to a person’s essence, character, reputation, and authority. To know someone's name was to understand their true nature. To act in someone's name meant to exercise their delegated power and authority. In the Old Testament Scriptures, the Name of Yahweh represented His revealed presence, His saving power, and His covenant-keeping character. Therefore, when God exalts Jesus and bestows upon Him the supreme onoma, it indicates a public, cosmic declaration of His divine status, authority, and character. </w:t>
      </w:r>
    </w:p>
    <w:p w14:paraId="3F9955F7" w14:textId="77777777" w:rsidR="00A3249B" w:rsidRDefault="00A3249B"/>
    <w:p w14:paraId="6F444EF4" w14:textId="77777777" w:rsidR="00A3249B" w:rsidRPr="00A3249B" w:rsidRDefault="00A3249B">
      <w:pPr>
        <w:rPr>
          <w:b/>
        </w:rPr>
      </w:pPr>
      <w:r w:rsidRPr="00A3249B">
        <w:rPr>
          <w:b/>
        </w:rPr>
        <w:t>2. Meaning / Lexical Definition</w:t>
      </w:r>
    </w:p>
    <w:p w14:paraId="50B7E164" w14:textId="77777777" w:rsidR="00A3249B" w:rsidRDefault="00A3249B">
      <w:r>
        <w:t>The Greek noun onoma primarily refers to the proper name by which a person, object, or deity is called. It can also carry the following meanings:</w:t>
      </w:r>
    </w:p>
    <w:p w14:paraId="33FE28E1" w14:textId="77777777" w:rsidR="00A3249B" w:rsidRDefault="00A3249B">
      <w:r>
        <w:t>• Reputation and Fame: The public standing, renown, or estimation in which someone is held.</w:t>
      </w:r>
    </w:p>
    <w:p w14:paraId="30982C3C" w14:textId="77777777" w:rsidR="00A3249B" w:rsidRDefault="00A3249B">
      <w:r>
        <w:t>• Authority and Power: The legal or sovereign right to act on behalf of another, or the possession of executive dominion.</w:t>
      </w:r>
    </w:p>
    <w:p w14:paraId="1E7BF0A2" w14:textId="77777777" w:rsidR="00A3249B" w:rsidRDefault="00A3249B">
      <w:r>
        <w:t>• The Person Himself: Representing the active presence and total personality of the individual named.</w:t>
      </w:r>
    </w:p>
    <w:p w14:paraId="76D2C247" w14:textId="77777777" w:rsidR="00A3249B" w:rsidRDefault="00A3249B">
      <w:r>
        <w:t>In Philippians 2:9, onoma functions as a title of supreme honor, denoting the highest rank, majesty, and authority in existence.</w:t>
      </w:r>
    </w:p>
    <w:p w14:paraId="18228C37" w14:textId="77777777" w:rsidR="00A3249B" w:rsidRDefault="00A3249B"/>
    <w:p w14:paraId="7540FB94" w14:textId="77777777" w:rsidR="00A3249B" w:rsidRPr="00A3249B" w:rsidRDefault="00A3249B">
      <w:pPr>
        <w:rPr>
          <w:b/>
        </w:rPr>
      </w:pPr>
      <w:r w:rsidRPr="00A3249B">
        <w:rPr>
          <w:b/>
        </w:rPr>
        <w:t>3. Usage and Word Pictures</w:t>
      </w:r>
    </w:p>
    <w:p w14:paraId="3CD05667" w14:textId="77777777" w:rsidR="00A3249B" w:rsidRDefault="00A3249B">
      <w:r>
        <w:t xml:space="preserve">Throughout the New Testament, onoma is frequently associated with spiritual authority and identity. </w:t>
      </w:r>
    </w:p>
    <w:p w14:paraId="5FDD454D" w14:textId="77777777" w:rsidR="00A3249B" w:rsidRDefault="00A3249B">
      <w:r>
        <w:t>• Believers are commanded to pray, teach, heal, and gather in the "name" of Jesus, meaning they operate under His direct authorization and in alignment with His character.</w:t>
      </w:r>
    </w:p>
    <w:p w14:paraId="6E8F004B" w14:textId="77777777" w:rsidR="00A3249B" w:rsidRDefault="00A3249B">
      <w:r>
        <w:t>• The historical development of the word in Jewish thought linked the divine Name of God to His absolute uniqueness and unshared glory (Isaiah 42:8).</w:t>
      </w:r>
    </w:p>
    <w:p w14:paraId="60451267" w14:textId="77777777" w:rsidR="00A3249B" w:rsidRDefault="00A3249B">
      <w:r>
        <w:t>• When the Greek translation of the Old Testament (the Septuagint) translated the Hebrew covenant name Yahweh, it frequently used Kyrios (Lord). By assigning the onoma that is above all others to Jesus, the text applies the sacred identity of Yahweh directly to the risen Christ.</w:t>
      </w:r>
    </w:p>
    <w:p w14:paraId="2CD1B8F5" w14:textId="77777777" w:rsidR="00A3249B" w:rsidRDefault="00A3249B"/>
    <w:p w14:paraId="214463DB" w14:textId="77777777" w:rsidR="00A3249B" w:rsidRPr="00A3249B" w:rsidRDefault="00A3249B">
      <w:pPr>
        <w:rPr>
          <w:b/>
        </w:rPr>
      </w:pPr>
      <w:r w:rsidRPr="00A3249B">
        <w:rPr>
          <w:b/>
        </w:rPr>
        <w:t>4. Theological Implications</w:t>
      </w:r>
    </w:p>
    <w:p w14:paraId="5D281122" w14:textId="77777777" w:rsidR="00A3249B" w:rsidRDefault="00A3249B">
      <w:r>
        <w:t>The theological weight of onoma in Philippians 2:9 is monumental. Paul draws directly from the language of Isaiah 45:23, where Yahweh declares, "To Me every knee shall bow, every tongue shall take an oath." By applying this absolute monotheistic claim to Jesus, Paul asserts that the name bestowed upon the incarnate, crucified, and risen Son is none other than the name of the one true God. This does not imply that Jesus was not divine prior to His exaltation; rather, His divine identity and sovereign rule—which were veiled during His earthly humiliation—are now publicly vindicated and universally established. He is officially recognized by the cosmos as Lord (Kyrios), to the glory of God the Father.</w:t>
      </w:r>
    </w:p>
    <w:p w14:paraId="0284A39C" w14:textId="77777777" w:rsidR="00A3249B" w:rsidRDefault="00A3249B"/>
    <w:p w14:paraId="54D1CBCA" w14:textId="77777777" w:rsidR="00A3249B" w:rsidRPr="00A3249B" w:rsidRDefault="00A3249B">
      <w:pPr>
        <w:rPr>
          <w:b/>
        </w:rPr>
      </w:pPr>
      <w:r w:rsidRPr="00A3249B">
        <w:rPr>
          <w:b/>
        </w:rPr>
        <w:t>5. Contextual Nuance in the Passage</w:t>
      </w:r>
    </w:p>
    <w:p w14:paraId="5AB07A1E" w14:textId="77777777" w:rsidR="00A3249B" w:rsidRDefault="00A3249B">
      <w:r>
        <w:t>The context of Philippians 2:5–11 (the Christ Hymn) relies on a dramatic contrast between humiliation and exaltation. Verse 9 begins with "Therefore," indicating that the bestowal of the onoma is God's direct response to Christ's voluntary self-emptying and obedience unto death. He who took the lowest place (the form of a bondservant, dying a shameful death on a Roman cross) is exalted to the highest place. The "name" is not merely the designation "Jesus" (which He already possessed during His earthly life), but the title of supreme majesty, Lord (v. 11), which commands the submission of all creation—in heaven, on earth, and under the earth.</w:t>
      </w:r>
    </w:p>
    <w:p w14:paraId="083EE54D" w14:textId="77777777" w:rsidR="00A3249B" w:rsidRDefault="00A3249B"/>
    <w:p w14:paraId="502ABAEA" w14:textId="77777777" w:rsidR="00A3249B" w:rsidRPr="00A3249B" w:rsidRDefault="00A3249B">
      <w:pPr>
        <w:rPr>
          <w:b/>
        </w:rPr>
      </w:pPr>
      <w:r w:rsidRPr="00A3249B">
        <w:rPr>
          <w:b/>
        </w:rPr>
        <w:t>6. Key Uses in Other Verses (NKJV)</w:t>
      </w:r>
    </w:p>
    <w:p w14:paraId="5A99E93A" w14:textId="77777777" w:rsidR="00A3249B" w:rsidRDefault="00A3249B">
      <w:r>
        <w:t>• Matthew 28:19 – "Go therefore and make disciples of all the nations, baptizing them in the name of the Father and of the Son and of the Holy Spirit,"</w:t>
      </w:r>
    </w:p>
    <w:p w14:paraId="650ACBAB" w14:textId="77777777" w:rsidR="00A3249B" w:rsidRDefault="00A3249B">
      <w:r>
        <w:t>• Acts 4:12 – "Nor is there salvation in any other, for there is no other name under heaven given among men by which we must be saved."</w:t>
      </w:r>
    </w:p>
    <w:p w14:paraId="73BE8167" w14:textId="77777777" w:rsidR="00A3249B" w:rsidRDefault="00A3249B">
      <w:r>
        <w:t>• Colossians 3:17 – "And whatever you do in word or deed, do all in the name of the Lord Jesus, giving thanks to God the Father through Him."</w:t>
      </w:r>
    </w:p>
    <w:p w14:paraId="0A7699FD" w14:textId="77777777" w:rsidR="00A3249B" w:rsidRDefault="00A3249B">
      <w:r>
        <w:t>• Revelation 19:16 – "And He has on His robe and on His thigh a name written: KING OF KINGS AND LORD OF LORDS."</w:t>
      </w:r>
    </w:p>
    <w:p w14:paraId="6FE22EFA" w14:textId="77777777" w:rsidR="00A3249B" w:rsidRDefault="00A3249B"/>
    <w:p w14:paraId="1BFE9CE1" w14:textId="77777777" w:rsidR="00A3249B" w:rsidRPr="00A3249B" w:rsidRDefault="00A3249B">
      <w:pPr>
        <w:rPr>
          <w:b/>
        </w:rPr>
      </w:pPr>
      <w:r w:rsidRPr="00A3249B">
        <w:rPr>
          <w:b/>
        </w:rPr>
        <w:t>7. Other Relevant Insights</w:t>
      </w:r>
    </w:p>
    <w:p w14:paraId="1E222A34" w14:textId="77777777" w:rsidR="00A3249B" w:rsidRDefault="00A3249B">
      <w:r>
        <w:t>In Roman society, the Emperor demanded ultimate allegiance, and the civic confession of the empire was "Caesar is Lord." By declaring that God has given Jesus the onoma that is above every name, and that every tongue must confess "Jesus Christ is Lord," Paul presents a radical counter-cultural claim. To the Philippian believers, living in a Roman colony, this word study reinforces that their ultimate allegiance belongs not to the political powers of this world, but to the sovereign King of the universe, whose name transcends all earthly rulers.</w:t>
      </w:r>
    </w:p>
    <w:p w14:paraId="35A535D8" w14:textId="77777777" w:rsidR="00A3249B" w:rsidRDefault="00A3249B"/>
    <w:p w14:paraId="5300F99F" w14:textId="77777777" w:rsidR="00A3249B" w:rsidRPr="00A3249B" w:rsidRDefault="00A3249B">
      <w:pPr>
        <w:rPr>
          <w:b/>
        </w:rPr>
      </w:pPr>
      <w:r w:rsidRPr="00A3249B">
        <w:rPr>
          <w:b/>
        </w:rPr>
        <w:t>8. References</w:t>
      </w:r>
    </w:p>
    <w:p w14:paraId="13026807" w14:textId="77777777" w:rsidR="00A3249B" w:rsidRDefault="00A3249B">
      <w:r>
        <w:t>• BDAG, s.v. "onoma."</w:t>
      </w:r>
    </w:p>
    <w:p w14:paraId="450CDB6E" w14:textId="77777777" w:rsidR="00A3249B" w:rsidRDefault="00A3249B">
      <w:r>
        <w:t>• Thayer's Greek-English Lexicon, s.v. "onoma."</w:t>
      </w:r>
    </w:p>
    <w:p w14:paraId="641DBF3E" w14:textId="77777777" w:rsidR="00A3249B" w:rsidRDefault="00A3249B">
      <w:r>
        <w:t>• Theological Dictionary of the New Testament, 5:242–283.</w:t>
      </w:r>
    </w:p>
    <w:p w14:paraId="51DB1E6B" w14:textId="77777777" w:rsidR="00A3249B" w:rsidRDefault="00A3249B">
      <w:r>
        <w:t>• Vine's Expository Dictionary of New Testament Words, s.v. "name."</w:t>
      </w:r>
    </w:p>
    <w:p w14:paraId="780B0B16" w14:textId="5E2ABEF8" w:rsidR="004C5552" w:rsidRDefault="00A3249B">
      <w:r>
        <w:t>• MacArthur New Testament Commentary: Philippians, Chapter 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249B"/>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4486"/>
  <w15:chartTrackingRefBased/>
  <w15:docId w15:val="{778CDBB3-7FD6-4B09-B2FD-0BA665096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2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2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49B"/>
    <w:rPr>
      <w:rFonts w:eastAsiaTheme="majorEastAsia" w:cstheme="majorBidi"/>
      <w:color w:val="272727" w:themeColor="text1" w:themeTint="D8"/>
    </w:rPr>
  </w:style>
  <w:style w:type="paragraph" w:styleId="Title">
    <w:name w:val="Title"/>
    <w:basedOn w:val="Normal"/>
    <w:next w:val="Normal"/>
    <w:link w:val="TitleChar"/>
    <w:uiPriority w:val="10"/>
    <w:qFormat/>
    <w:rsid w:val="00A32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49B"/>
    <w:pPr>
      <w:spacing w:before="160"/>
      <w:jc w:val="center"/>
    </w:pPr>
    <w:rPr>
      <w:i/>
      <w:iCs/>
      <w:color w:val="404040" w:themeColor="text1" w:themeTint="BF"/>
    </w:rPr>
  </w:style>
  <w:style w:type="character" w:customStyle="1" w:styleId="QuoteChar">
    <w:name w:val="Quote Char"/>
    <w:basedOn w:val="DefaultParagraphFont"/>
    <w:link w:val="Quote"/>
    <w:uiPriority w:val="29"/>
    <w:rsid w:val="00A3249B"/>
    <w:rPr>
      <w:i/>
      <w:iCs/>
      <w:color w:val="404040" w:themeColor="text1" w:themeTint="BF"/>
    </w:rPr>
  </w:style>
  <w:style w:type="paragraph" w:styleId="ListParagraph">
    <w:name w:val="List Paragraph"/>
    <w:basedOn w:val="Normal"/>
    <w:uiPriority w:val="34"/>
    <w:qFormat/>
    <w:rsid w:val="00A3249B"/>
    <w:pPr>
      <w:ind w:left="720"/>
      <w:contextualSpacing/>
    </w:pPr>
  </w:style>
  <w:style w:type="character" w:styleId="IntenseEmphasis">
    <w:name w:val="Intense Emphasis"/>
    <w:basedOn w:val="DefaultParagraphFont"/>
    <w:uiPriority w:val="21"/>
    <w:qFormat/>
    <w:rsid w:val="00A3249B"/>
    <w:rPr>
      <w:i/>
      <w:iCs/>
      <w:color w:val="2E74B5" w:themeColor="accent1" w:themeShade="BF"/>
    </w:rPr>
  </w:style>
  <w:style w:type="paragraph" w:styleId="IntenseQuote">
    <w:name w:val="Intense Quote"/>
    <w:basedOn w:val="Normal"/>
    <w:next w:val="Normal"/>
    <w:link w:val="IntenseQuoteChar"/>
    <w:uiPriority w:val="30"/>
    <w:qFormat/>
    <w:rsid w:val="00A324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249B"/>
    <w:rPr>
      <w:i/>
      <w:iCs/>
      <w:color w:val="2E74B5" w:themeColor="accent1" w:themeShade="BF"/>
    </w:rPr>
  </w:style>
  <w:style w:type="character" w:styleId="IntenseReference">
    <w:name w:val="Intense Reference"/>
    <w:basedOn w:val="DefaultParagraphFont"/>
    <w:uiPriority w:val="32"/>
    <w:qFormat/>
    <w:rsid w:val="00A324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4635</Characters>
  <Application>Microsoft Office Word</Application>
  <DocSecurity>0</DocSecurity>
  <Lines>89</Lines>
  <Paragraphs>48</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