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2FD29" w14:textId="77777777" w:rsidR="002B6E58" w:rsidRPr="002B6E58" w:rsidRDefault="002B6E58">
      <w:pPr>
        <w:rPr>
          <w:b/>
        </w:rPr>
      </w:pPr>
      <w:r w:rsidRPr="002B6E58">
        <w:rPr>
          <w:b/>
        </w:rPr>
        <w:t>REJOICE - ( chairō , Strong's G5463 )</w:t>
      </w:r>
    </w:p>
    <w:p w14:paraId="1D26D63C" w14:textId="77777777" w:rsidR="002B6E58" w:rsidRDefault="002B6E58">
      <w:r w:rsidRPr="002B6E58">
        <w:rPr>
          <w:b/>
        </w:rPr>
        <w:t>Summary:</w:t>
      </w:r>
    </w:p>
    <w:p w14:paraId="3F0CD48A" w14:textId="77777777" w:rsidR="002B6E58" w:rsidRDefault="002B6E58">
      <w:r>
        <w:t>The Greek verb chairō means to be glad, to rejoice, or to experience a state of joy. It is a key term in the New Testament, particularly in Paul's Epistle to the Philippians, where it transcends mere circumstantial happiness. It describes a deep, abiding joy that is rooted in a relationship with Jesus Christ. In Philippians 3:1, Paul commands his readers to "rejoice in the Lord," presenting joy not as an optional emotion but as a deliberate spiritual discipline and a protective safeguard for the soul against legalism and false teaching.</w:t>
      </w:r>
    </w:p>
    <w:p w14:paraId="154E6926" w14:textId="77777777" w:rsidR="002B6E58" w:rsidRDefault="002B6E58"/>
    <w:p w14:paraId="249412E5" w14:textId="77777777" w:rsidR="002B6E58" w:rsidRDefault="002B6E58">
      <w:r w:rsidRPr="002B6E58">
        <w:rPr>
          <w:b/>
        </w:rPr>
        <w:t>Full Study:</w:t>
      </w:r>
    </w:p>
    <w:p w14:paraId="6F41F210" w14:textId="77777777" w:rsidR="002B6E58" w:rsidRDefault="002B6E58"/>
    <w:p w14:paraId="50E43F14" w14:textId="77777777" w:rsidR="002B6E58" w:rsidRPr="002B6E58" w:rsidRDefault="002B6E58">
      <w:pPr>
        <w:rPr>
          <w:b/>
        </w:rPr>
      </w:pPr>
      <w:r w:rsidRPr="002B6E58">
        <w:rPr>
          <w:b/>
        </w:rPr>
        <w:t>1. Word Picture / Background</w:t>
      </w:r>
    </w:p>
    <w:p w14:paraId="5959D6E8" w14:textId="77777777" w:rsidR="002B6E58" w:rsidRDefault="002B6E58">
      <w:r>
        <w:t>• chairō is linguistically related to charis (grace) and chara (joy). Historically, the word was used in everyday Greek culture as a common greeting or farewell, meaning "Greetings!" or "Farewell!" (literally, "rejoice!"). In the biblical context, however, the Holy Spirit infuses this common term with profound theological weight. It shifts from a polite social formula to an expression of supernatural wellness and gladness. The connection to charis (grace) indicates that biblical joy (chara) is the natural, inward response to receiving God's unmerited favor (charis). To rejoice is to live in the active awareness and appreciation of God's grace.</w:t>
      </w:r>
    </w:p>
    <w:p w14:paraId="354135EE" w14:textId="77777777" w:rsidR="002B6E58" w:rsidRDefault="002B6E58"/>
    <w:p w14:paraId="2C5F46C5" w14:textId="77777777" w:rsidR="002B6E58" w:rsidRPr="002B6E58" w:rsidRDefault="002B6E58">
      <w:pPr>
        <w:rPr>
          <w:b/>
        </w:rPr>
      </w:pPr>
      <w:r w:rsidRPr="002B6E58">
        <w:rPr>
          <w:b/>
        </w:rPr>
        <w:t>2. Meaning / Lexical Definition</w:t>
      </w:r>
    </w:p>
    <w:p w14:paraId="3BAB6D06" w14:textId="77777777" w:rsidR="002B6E58" w:rsidRDefault="002B6E58">
      <w:r>
        <w:t>• chairō refers to being in a state of happiness, gladness, or well-being. It denotes an experiential joy that is conscious and active. In the imperative mood, as used in Philippians 3:1 (chairete), it functions as a command: "keep on rejoicing" or "make it your habit to rejoice." It is an act of the will, an intentional orientation of the heart toward God, rather than a passive feeling dependent on external conditions.</w:t>
      </w:r>
    </w:p>
    <w:p w14:paraId="36643D91" w14:textId="77777777" w:rsidR="002B6E58" w:rsidRDefault="002B6E58"/>
    <w:p w14:paraId="4EF57EB0" w14:textId="77777777" w:rsidR="002B6E58" w:rsidRPr="002B6E58" w:rsidRDefault="002B6E58">
      <w:pPr>
        <w:rPr>
          <w:b/>
        </w:rPr>
      </w:pPr>
      <w:r w:rsidRPr="002B6E58">
        <w:rPr>
          <w:b/>
        </w:rPr>
        <w:t>3. Usage and Word Pictures</w:t>
      </w:r>
    </w:p>
    <w:p w14:paraId="33129464" w14:textId="77777777" w:rsidR="002B6E58" w:rsidRDefault="002B6E58">
      <w:r>
        <w:t>In the New Testament, chairō is used in several ways:</w:t>
      </w:r>
    </w:p>
    <w:p w14:paraId="53E7E89E" w14:textId="77777777" w:rsidR="002B6E58" w:rsidRDefault="002B6E58">
      <w:r>
        <w:t>• As a greeting or salutation (Matthew 26:49; Acts 15:23; James 1:1).</w:t>
      </w:r>
    </w:p>
    <w:p w14:paraId="668EEAF7" w14:textId="77777777" w:rsidR="002B6E58" w:rsidRDefault="002B6E58">
      <w:r>
        <w:t>• To describe the gladness felt over finding something lost, such as the shepherd finding his sheep (Luke 15:5) or the woman finding her coin (Luke 15:9).</w:t>
      </w:r>
    </w:p>
    <w:p w14:paraId="057B0DE2" w14:textId="77777777" w:rsidR="002B6E58" w:rsidRDefault="002B6E58">
      <w:r>
        <w:t>• To describe the joy of the disciples upon seeing the resurrected Lord (John 20:20).</w:t>
      </w:r>
    </w:p>
    <w:p w14:paraId="3D3A27E7" w14:textId="77777777" w:rsidR="002B6E58" w:rsidRDefault="002B6E58">
      <w:r>
        <w:t>• To describe rejoicing in the midst of trials and suffering (Matthew 5:12; Colossians 1:24).</w:t>
      </w:r>
    </w:p>
    <w:p w14:paraId="6578AD39" w14:textId="77777777" w:rsidR="002B6E58" w:rsidRDefault="002B6E58">
      <w:r>
        <w:t>The word picture is one of a heart overflowing with delight because of a secure reality. It is a buoyant, resilient gladness that rises above the waves of difficulty because its anchor is cast in unchanging spiritual soil.</w:t>
      </w:r>
    </w:p>
    <w:p w14:paraId="7A25DCC1" w14:textId="77777777" w:rsidR="002B6E58" w:rsidRDefault="002B6E58"/>
    <w:p w14:paraId="3087585A" w14:textId="77777777" w:rsidR="002B6E58" w:rsidRPr="002B6E58" w:rsidRDefault="002B6E58">
      <w:pPr>
        <w:rPr>
          <w:b/>
        </w:rPr>
      </w:pPr>
      <w:r w:rsidRPr="002B6E58">
        <w:rPr>
          <w:b/>
        </w:rPr>
        <w:t>4. Theological Implications</w:t>
      </w:r>
    </w:p>
    <w:p w14:paraId="14F3AAB9" w14:textId="77777777" w:rsidR="002B6E58" w:rsidRDefault="002B6E58">
      <w:r>
        <w:t>Joy is a defining characteristic of the Kingdom of God and the life of a believer. It is not self-generated but is a fruit of the Holy Spirit (Galatians 5:22). Theological joy is radically different from secular happiness. Happiness depends on "hap"—circumstances, occurrences, and surroundings. When circumstances are good, happiness is high; when they are bad, happiness evaporates. Christian chairō, by contrast, is anchored in the character, promises, and redemptive work of God. Because God does not change, the basis for the believer's joy never alters, making joy possible even in deep suffering.</w:t>
      </w:r>
    </w:p>
    <w:p w14:paraId="25800EF5" w14:textId="77777777" w:rsidR="002B6E58" w:rsidRDefault="002B6E58"/>
    <w:p w14:paraId="41D7A786" w14:textId="77777777" w:rsidR="002B6E58" w:rsidRPr="002B6E58" w:rsidRDefault="002B6E58">
      <w:pPr>
        <w:rPr>
          <w:b/>
        </w:rPr>
      </w:pPr>
      <w:r w:rsidRPr="002B6E58">
        <w:rPr>
          <w:b/>
        </w:rPr>
        <w:t>5. Contextual Nuance in the Passage</w:t>
      </w:r>
    </w:p>
    <w:p w14:paraId="3774A1EA" w14:textId="77777777" w:rsidR="002B6E58" w:rsidRDefault="002B6E58">
      <w:r>
        <w:t>In Philippians 3:1, Paul writes, "Finally, my brethren, rejoice in the Lord." He is writing from a Roman prison, facing potential execution, yet his letter overflows with joy. The qualifying phrase "in the Lord" (en Kyriō) is crucial. This is the sphere of the believer's joy. It is not rejoicing in one's own strength, achievements, or circumstances, but in union with Jesus Christ. Paul adds that writing this is "not tedious" for him, and for the Philippians it is "safe." This indicates that rejoicing in the Lord serves as a spiritual safeguard. In the verses immediately following, Paul warns against legalistic false teachers ("dogs," "evil workers," "the mutilation"). Joy in Christ protects the believer from the dry, performance-based security of legalism. When a believer is satisfied and rejoicing in the sufficiency of Christ, they are immune to the false promises of self-righteousness.</w:t>
      </w:r>
    </w:p>
    <w:p w14:paraId="5B3CB2F6" w14:textId="77777777" w:rsidR="002B6E58" w:rsidRDefault="002B6E58"/>
    <w:p w14:paraId="20317F78" w14:textId="77777777" w:rsidR="002B6E58" w:rsidRPr="002B6E58" w:rsidRDefault="002B6E58">
      <w:pPr>
        <w:rPr>
          <w:b/>
        </w:rPr>
      </w:pPr>
      <w:r w:rsidRPr="002B6E58">
        <w:rPr>
          <w:b/>
        </w:rPr>
        <w:t>6. Key Uses in Other Verses (NKJV)</w:t>
      </w:r>
    </w:p>
    <w:p w14:paraId="535D2796" w14:textId="77777777" w:rsidR="002B6E58" w:rsidRDefault="002B6E58">
      <w:r>
        <w:t>• Matthew 5:12 - "Rejoice and be exceedingly glad, for great is your reward in heaven..."</w:t>
      </w:r>
    </w:p>
    <w:p w14:paraId="0752FD32" w14:textId="77777777" w:rsidR="002B6E58" w:rsidRDefault="002B6E58">
      <w:r>
        <w:t>• Luke 10:20 - "Nevertheless do not rejoice in this, that the spirits are subject to you, but rather rejoice because your names are written in heaven."</w:t>
      </w:r>
    </w:p>
    <w:p w14:paraId="6F8FBEE1" w14:textId="77777777" w:rsidR="002B6E58" w:rsidRDefault="002B6E58">
      <w:r>
        <w:t>• Romans 12:12 - "...rejoicing in hope, patient in tribulation, continuing steadfastly in prayer;"</w:t>
      </w:r>
    </w:p>
    <w:p w14:paraId="6355F9A5" w14:textId="77777777" w:rsidR="002B6E58" w:rsidRDefault="002B6E58">
      <w:r>
        <w:t>• Philippians 4:4 - "Rejoice in the Lord always. Again I will say, rejoice!"</w:t>
      </w:r>
    </w:p>
    <w:p w14:paraId="4AF5A6F2" w14:textId="77777777" w:rsidR="002B6E58" w:rsidRDefault="002B6E58">
      <w:r>
        <w:t>• 1 Thessalonians 5:16 - "Rejoice always,"</w:t>
      </w:r>
    </w:p>
    <w:p w14:paraId="00C1CE3C" w14:textId="77777777" w:rsidR="002B6E58" w:rsidRDefault="002B6E58">
      <w:r>
        <w:t>• 1 Peter 4:13 - "...but rejoice to the extent that you partake of Christ’s sufferings..."</w:t>
      </w:r>
    </w:p>
    <w:p w14:paraId="0BC1201D" w14:textId="77777777" w:rsidR="002B6E58" w:rsidRDefault="002B6E58"/>
    <w:p w14:paraId="2589C4E0" w14:textId="77777777" w:rsidR="002B6E58" w:rsidRPr="002B6E58" w:rsidRDefault="002B6E58">
      <w:pPr>
        <w:rPr>
          <w:b/>
        </w:rPr>
      </w:pPr>
      <w:r w:rsidRPr="002B6E58">
        <w:rPr>
          <w:b/>
        </w:rPr>
        <w:t>7. Other Relevant Insights</w:t>
      </w:r>
    </w:p>
    <w:p w14:paraId="13BEC3CC" w14:textId="77777777" w:rsidR="002B6E58" w:rsidRDefault="002B6E58">
      <w:r>
        <w:t>The command to "rejoice" in Philippians 3:1 is a present active imperative. This tense denotes continuous, ongoing action. Paul is not commanding a one-time emotional high, but a continuous lifestyle of joy. The repetition of the command to rejoice throughout the epistle (Philippians 1:18; 2:17-18; 3:1; 4:4) highlights that joy is a central theme of the Christian life. It acts as an antidote to anxiety, grumbling, and division, which Paul addresses elsewhere in the letter.</w:t>
      </w:r>
    </w:p>
    <w:p w14:paraId="39D7782A" w14:textId="77777777" w:rsidR="002B6E58" w:rsidRDefault="002B6E58"/>
    <w:p w14:paraId="4E36FA87" w14:textId="77777777" w:rsidR="002B6E58" w:rsidRPr="002B6E58" w:rsidRDefault="002B6E58">
      <w:pPr>
        <w:rPr>
          <w:b/>
        </w:rPr>
      </w:pPr>
      <w:r w:rsidRPr="002B6E58">
        <w:rPr>
          <w:b/>
        </w:rPr>
        <w:t>8. References</w:t>
      </w:r>
    </w:p>
    <w:p w14:paraId="688A93DF" w14:textId="77777777" w:rsidR="002B6E58" w:rsidRDefault="002B6E58">
      <w:r>
        <w:t>• BDAG Greek-English Lexicon of the New Testament and Other Early Christian Literature</w:t>
      </w:r>
    </w:p>
    <w:p w14:paraId="6A76CFB5" w14:textId="77777777" w:rsidR="002B6E58" w:rsidRDefault="002B6E58">
      <w:r>
        <w:t>• Thayer's Greek-English Lexicon of the New Testament</w:t>
      </w:r>
    </w:p>
    <w:p w14:paraId="2BD959EB" w14:textId="77777777" w:rsidR="002B6E58" w:rsidRDefault="002B6E58">
      <w:r>
        <w:t>• Vine's Complete Expository Dictionary of Old and New Testament Words</w:t>
      </w:r>
    </w:p>
    <w:p w14:paraId="4D7152D6" w14:textId="77777777" w:rsidR="002B6E58" w:rsidRDefault="002B6E58">
      <w:r>
        <w:t>• Theological Dictionary of the New Testament</w:t>
      </w:r>
    </w:p>
    <w:p w14:paraId="7A5D3FA8" w14:textId="0F83AB78" w:rsidR="004C5552" w:rsidRDefault="002B6E58">
      <w:r>
        <w:t>•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E5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B6E58"/>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0DD26"/>
  <w15:chartTrackingRefBased/>
  <w15:docId w15:val="{93DCD802-F188-4107-931C-C01570EA7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B6E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6E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6E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6E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B6E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6E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6E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6E58"/>
    <w:rPr>
      <w:rFonts w:eastAsiaTheme="majorEastAsia" w:cstheme="majorBidi"/>
      <w:color w:val="272727" w:themeColor="text1" w:themeTint="D8"/>
    </w:rPr>
  </w:style>
  <w:style w:type="paragraph" w:styleId="Title">
    <w:name w:val="Title"/>
    <w:basedOn w:val="Normal"/>
    <w:next w:val="Normal"/>
    <w:link w:val="TitleChar"/>
    <w:uiPriority w:val="10"/>
    <w:qFormat/>
    <w:rsid w:val="002B6E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6E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6E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6E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6E58"/>
    <w:pPr>
      <w:spacing w:before="160"/>
      <w:jc w:val="center"/>
    </w:pPr>
    <w:rPr>
      <w:i/>
      <w:iCs/>
      <w:color w:val="404040" w:themeColor="text1" w:themeTint="BF"/>
    </w:rPr>
  </w:style>
  <w:style w:type="character" w:customStyle="1" w:styleId="QuoteChar">
    <w:name w:val="Quote Char"/>
    <w:basedOn w:val="DefaultParagraphFont"/>
    <w:link w:val="Quote"/>
    <w:uiPriority w:val="29"/>
    <w:rsid w:val="002B6E58"/>
    <w:rPr>
      <w:i/>
      <w:iCs/>
      <w:color w:val="404040" w:themeColor="text1" w:themeTint="BF"/>
    </w:rPr>
  </w:style>
  <w:style w:type="paragraph" w:styleId="ListParagraph">
    <w:name w:val="List Paragraph"/>
    <w:basedOn w:val="Normal"/>
    <w:uiPriority w:val="34"/>
    <w:qFormat/>
    <w:rsid w:val="002B6E58"/>
    <w:pPr>
      <w:ind w:left="720"/>
      <w:contextualSpacing/>
    </w:pPr>
  </w:style>
  <w:style w:type="character" w:styleId="IntenseEmphasis">
    <w:name w:val="Intense Emphasis"/>
    <w:basedOn w:val="DefaultParagraphFont"/>
    <w:uiPriority w:val="21"/>
    <w:qFormat/>
    <w:rsid w:val="002B6E58"/>
    <w:rPr>
      <w:i/>
      <w:iCs/>
      <w:color w:val="2E74B5" w:themeColor="accent1" w:themeShade="BF"/>
    </w:rPr>
  </w:style>
  <w:style w:type="paragraph" w:styleId="IntenseQuote">
    <w:name w:val="Intense Quote"/>
    <w:basedOn w:val="Normal"/>
    <w:next w:val="Normal"/>
    <w:link w:val="IntenseQuoteChar"/>
    <w:uiPriority w:val="30"/>
    <w:qFormat/>
    <w:rsid w:val="002B6E5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B6E58"/>
    <w:rPr>
      <w:i/>
      <w:iCs/>
      <w:color w:val="2E74B5" w:themeColor="accent1" w:themeShade="BF"/>
    </w:rPr>
  </w:style>
  <w:style w:type="character" w:styleId="IntenseReference">
    <w:name w:val="Intense Reference"/>
    <w:basedOn w:val="DefaultParagraphFont"/>
    <w:uiPriority w:val="32"/>
    <w:qFormat/>
    <w:rsid w:val="002B6E5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877</Words>
  <Characters>4561</Characters>
  <Application>Microsoft Office Word</Application>
  <DocSecurity>0</DocSecurity>
  <Lines>87</Lines>
  <Paragraphs>47</Paragraphs>
  <ScaleCrop>false</ScaleCrop>
  <Company/>
  <LinksUpToDate>false</LinksUpToDate>
  <CharactersWithSpaces>5391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2026-08-13T02:48:00Z</dcterms:created>
  <dcterms:modified xsi:type="dcterms:W3CDTF">2026-08-13T02:48:00Z</dcterms:modified>
</cp:coreProperties>
</file>