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6E48" w14:textId="77777777" w:rsidR="00372A9A" w:rsidRPr="00372A9A" w:rsidRDefault="00372A9A">
      <w:pPr>
        <w:rPr>
          <w:b/>
        </w:rPr>
      </w:pPr>
      <w:r w:rsidRPr="00372A9A">
        <w:rPr>
          <w:b/>
        </w:rPr>
        <w:t>CONFORMED - ( symmorphizo , Strong's G4832 )</w:t>
      </w:r>
    </w:p>
    <w:p w14:paraId="3CC5AAD1" w14:textId="77777777" w:rsidR="00372A9A" w:rsidRDefault="00372A9A">
      <w:r w:rsidRPr="00372A9A">
        <w:rPr>
          <w:b/>
        </w:rPr>
        <w:t>Summary:</w:t>
      </w:r>
    </w:p>
    <w:p w14:paraId="119D29B5" w14:textId="77777777" w:rsidR="00372A9A" w:rsidRDefault="00372A9A">
      <w:r>
        <w:t>The Greek verb symmorphizo refers to the process of being brought into conformity with or taking on the same form as something else. In Philippians 3:10, it describes a deep, ongoing spiritual transformation where the believer is progressively shaped into the likeness of Christ's death. This is not a superficial, outward imitation, but an inward, structural realignment of the soul, where self-will is put to death so that the resurrection life of Christ can be fully displayed.</w:t>
      </w:r>
    </w:p>
    <w:p w14:paraId="533090A0" w14:textId="77777777" w:rsidR="00372A9A" w:rsidRDefault="00372A9A"/>
    <w:p w14:paraId="09A3546D" w14:textId="77777777" w:rsidR="00372A9A" w:rsidRDefault="00372A9A">
      <w:r w:rsidRPr="00372A9A">
        <w:rPr>
          <w:b/>
        </w:rPr>
        <w:t>Full Study:</w:t>
      </w:r>
    </w:p>
    <w:p w14:paraId="142D7ADB" w14:textId="77777777" w:rsidR="00372A9A" w:rsidRDefault="00372A9A"/>
    <w:p w14:paraId="2EF9707A" w14:textId="77777777" w:rsidR="00372A9A" w:rsidRPr="00372A9A" w:rsidRDefault="00372A9A">
      <w:pPr>
        <w:rPr>
          <w:b/>
        </w:rPr>
      </w:pPr>
      <w:r w:rsidRPr="00372A9A">
        <w:rPr>
          <w:b/>
        </w:rPr>
        <w:t>1. Word Picture / Background</w:t>
      </w:r>
    </w:p>
    <w:p w14:paraId="291D7870" w14:textId="77777777" w:rsidR="00372A9A" w:rsidRDefault="00372A9A">
      <w:r>
        <w:t>The word symmorphizo is a compound verb made up of two distinct parts:</w:t>
      </w:r>
    </w:p>
    <w:p w14:paraId="18DEF1C4" w14:textId="77777777" w:rsidR="00372A9A" w:rsidRDefault="00372A9A">
      <w:r>
        <w:t>• syn (or sym), a preposition meaning "with," "together," or "in association with," implying a close, intimate, and shared union.</w:t>
      </w:r>
    </w:p>
    <w:p w14:paraId="29ED9B87" w14:textId="77777777" w:rsidR="00372A9A" w:rsidRDefault="00372A9A">
      <w:r>
        <w:t>• morphizo (from the noun morphe), which refers to the essential form, inner character, or core nature of something, as opposed to its superficial, outward appearance (which is schema).</w:t>
      </w:r>
    </w:p>
    <w:p w14:paraId="10E43601" w14:textId="77777777" w:rsidR="00372A9A" w:rsidRDefault="00372A9A">
      <w:r>
        <w:t>Historically, morphe refers to the distinct, unchanging nature that makes something what it is. Combining these elements, symmorphizo carries the vivid picture of being progressively molded or pressed into a shared inner nature. It is like pouring molten metal into a mold so that it takes on the exact, permanent structural form of the mold. In the ancient world, this concept was used to describe deep, formative changes where an object or person was fundamentally restructured to match a specific pattern or archetype.</w:t>
      </w:r>
    </w:p>
    <w:p w14:paraId="5FB5A94D" w14:textId="77777777" w:rsidR="00372A9A" w:rsidRDefault="00372A9A"/>
    <w:p w14:paraId="706D93B3" w14:textId="77777777" w:rsidR="00372A9A" w:rsidRPr="00372A9A" w:rsidRDefault="00372A9A">
      <w:pPr>
        <w:rPr>
          <w:b/>
        </w:rPr>
      </w:pPr>
      <w:r w:rsidRPr="00372A9A">
        <w:rPr>
          <w:b/>
        </w:rPr>
        <w:t>2. Meaning / Lexical Definition</w:t>
      </w:r>
    </w:p>
    <w:p w14:paraId="3D5226D6" w14:textId="77777777" w:rsidR="00372A9A" w:rsidRDefault="00372A9A">
      <w:r>
        <w:t>In the New Testament, symmorphizo means to conform to, to make like, or to bring to the same form. It is used in the passive voice in Philippians 3:10 (symmorphizomenos), translating to "being conformed" or "being continually made like."</w:t>
      </w:r>
    </w:p>
    <w:p w14:paraId="57088C04" w14:textId="77777777" w:rsidR="00372A9A" w:rsidRDefault="00372A9A">
      <w:r>
        <w:t>The lexical core of the word distinguishes it from mere outward mimicry:</w:t>
      </w:r>
    </w:p>
    <w:p w14:paraId="08FECC53" w14:textId="77777777" w:rsidR="00372A9A" w:rsidRDefault="00372A9A">
      <w:r>
        <w:t>• It denotes an organic, essential transformation rather than an external adjustment.</w:t>
      </w:r>
    </w:p>
    <w:p w14:paraId="797F2070" w14:textId="77777777" w:rsidR="00372A9A" w:rsidRDefault="00372A9A">
      <w:r>
        <w:t>• It describes a passive process in which the believer is the recipient of God's shaping work, though actively participating through surrender.</w:t>
      </w:r>
    </w:p>
    <w:p w14:paraId="7FD8E7E1" w14:textId="77777777" w:rsidR="00372A9A" w:rsidRDefault="00372A9A">
      <w:r>
        <w:t>• It emphasizes a shared identity and experience, specifically sharing the shape or pattern of Christ's death.</w:t>
      </w:r>
    </w:p>
    <w:p w14:paraId="476266EA" w14:textId="77777777" w:rsidR="00372A9A" w:rsidRDefault="00372A9A"/>
    <w:p w14:paraId="65AA79F0" w14:textId="77777777" w:rsidR="00372A9A" w:rsidRPr="00372A9A" w:rsidRDefault="00372A9A">
      <w:pPr>
        <w:rPr>
          <w:b/>
        </w:rPr>
      </w:pPr>
      <w:r w:rsidRPr="00372A9A">
        <w:rPr>
          <w:b/>
        </w:rPr>
        <w:t>3. Usage and Word Pictures</w:t>
      </w:r>
    </w:p>
    <w:p w14:paraId="04768A88" w14:textId="77777777" w:rsidR="00372A9A" w:rsidRDefault="00372A9A">
      <w:r>
        <w:t>Because symmorphizo is a rare hapax legomenon (occurring only once in the Greek New Testament), its usage must be understood alongside its closely related cognates, such as the adjective symmorphos (G4833, meaning "conformed to" or "having the same form") and the noun morphe ("form").</w:t>
      </w:r>
    </w:p>
    <w:p w14:paraId="0B85F4FC" w14:textId="77777777" w:rsidR="00372A9A" w:rsidRDefault="00372A9A">
      <w:r>
        <w:t>• The noun morphe is famously used in Philippians 2:6-7, where Christ existed in the "form (morphe) of God" and took the "form (morphe) of a bondservant." Just as Christ truly and essentially possessed the nature of God and humanity, the believer is to truly and essentially possess the nature of Christ's death.</w:t>
      </w:r>
    </w:p>
    <w:p w14:paraId="3EA29729" w14:textId="77777777" w:rsidR="00372A9A" w:rsidRDefault="00372A9A">
      <w:r>
        <w:t>• The adjective symmorphos is used in Romans 8:29 ("conformed to the image of His Son") and Philippians 3:21 ("conformed to His glorious body"). These verses paint a complete picture: believers are destined to be conformed to Christ's character now, and to His physical glory in the resurrection.</w:t>
      </w:r>
    </w:p>
    <w:p w14:paraId="22207BE5" w14:textId="77777777" w:rsidR="00372A9A" w:rsidRDefault="00372A9A">
      <w:r>
        <w:t>• The word picture of symmorphizo in Philippians 3:10 is that of a continuous, daily dying to self. It is a spiritual crucifixion where the shape of the believer's daily life begins to match the shape of the cross.</w:t>
      </w:r>
    </w:p>
    <w:p w14:paraId="03729E28" w14:textId="77777777" w:rsidR="00372A9A" w:rsidRDefault="00372A9A"/>
    <w:p w14:paraId="114B1852" w14:textId="77777777" w:rsidR="00372A9A" w:rsidRPr="00372A9A" w:rsidRDefault="00372A9A">
      <w:pPr>
        <w:rPr>
          <w:b/>
        </w:rPr>
      </w:pPr>
      <w:r w:rsidRPr="00372A9A">
        <w:rPr>
          <w:b/>
        </w:rPr>
        <w:t>4. Theological Implications</w:t>
      </w:r>
    </w:p>
    <w:p w14:paraId="156103A3" w14:textId="77777777" w:rsidR="00372A9A" w:rsidRDefault="00372A9A">
      <w:r>
        <w:t>The theological weight of symmorphizo lies in its connection to the doctrine of union with Christ.</w:t>
      </w:r>
    </w:p>
    <w:p w14:paraId="6304F879" w14:textId="77777777" w:rsidR="00372A9A" w:rsidRDefault="00372A9A">
      <w:r>
        <w:t>• Co-Crucifixion and Sanctification: Spiritual growth is not merely about moral self-improvement, but about co-crucifixion. The believer's old nature is put to death so that the new life may emerge.</w:t>
      </w:r>
    </w:p>
    <w:p w14:paraId="4D7FAE23" w14:textId="77777777" w:rsidR="00372A9A" w:rsidRDefault="00372A9A">
      <w:r>
        <w:t>• The Divine Sculptor: The passive participle indicates that God is the primary agent. It is the Holy Spirit who molds the believer's heart, though the believer must yield to the trials, sufferings, and self-denial that serve as the shaping tools.</w:t>
      </w:r>
    </w:p>
    <w:p w14:paraId="71667DB6" w14:textId="77777777" w:rsidR="00372A9A" w:rsidRDefault="00372A9A">
      <w:r>
        <w:t>• The Path to Glory: In Paul's theology, suffering and glory are inseparable. Conformity to Christ's death is the necessary prerequisite for conformity to His resurrection (Romans 8:17). We cannot wear the crown of His glory unless we first bear the shape of His cross.</w:t>
      </w:r>
    </w:p>
    <w:p w14:paraId="69E84E38" w14:textId="77777777" w:rsidR="00372A9A" w:rsidRDefault="00372A9A"/>
    <w:p w14:paraId="79E57C97" w14:textId="77777777" w:rsidR="00372A9A" w:rsidRPr="00372A9A" w:rsidRDefault="00372A9A">
      <w:pPr>
        <w:rPr>
          <w:b/>
        </w:rPr>
      </w:pPr>
      <w:r w:rsidRPr="00372A9A">
        <w:rPr>
          <w:b/>
        </w:rPr>
        <w:t>5. Contextual Nuance in the Passage</w:t>
      </w:r>
    </w:p>
    <w:p w14:paraId="5C848D9A" w14:textId="77777777" w:rsidR="00372A9A" w:rsidRDefault="00372A9A">
      <w:r>
        <w:t>In Philippians 3:10, Paul expresses his ultimate life ambition: "that I may know Him and the power of His resurrection, and the fellowship of His sufferings, being conformed to His death."</w:t>
      </w:r>
    </w:p>
    <w:p w14:paraId="02D920F2" w14:textId="77777777" w:rsidR="00372A9A" w:rsidRDefault="00372A9A">
      <w:r>
        <w:t>• A Present, Progressive Reality: The Greek participle is in the present tense, denoting an ongoing, daily process. Paul did not view conformity to Christ's death as a past, completed event, but as a daily, active reality.</w:t>
      </w:r>
    </w:p>
    <w:p w14:paraId="188EC083" w14:textId="77777777" w:rsidR="00372A9A" w:rsidRDefault="00372A9A">
      <w:r>
        <w:t>• The Order of Spiritual Experience: Intuitively, one might expect Paul to place death before resurrection. However, Paul reverses this: "the power of His resurrection... being conformed to His death." This indicates that it is only by the power of the resurrected Christ living within us that we have the strength to suffer well and die to ourselves daily.</w:t>
      </w:r>
    </w:p>
    <w:p w14:paraId="2BFDEA09" w14:textId="77777777" w:rsidR="00372A9A" w:rsidRDefault="00372A9A">
      <w:r>
        <w:t>• The Ultimate Goal: This conformity is not a grim asceticism. It is the path to deep, relational intimacy ("that I may know Him"). Sharing in the "shape" of His death is how we experience the deepest fellowship with Christ.</w:t>
      </w:r>
    </w:p>
    <w:p w14:paraId="204C2BF5" w14:textId="77777777" w:rsidR="00372A9A" w:rsidRDefault="00372A9A"/>
    <w:p w14:paraId="0382EA00" w14:textId="77777777" w:rsidR="00372A9A" w:rsidRPr="00372A9A" w:rsidRDefault="00372A9A">
      <w:pPr>
        <w:rPr>
          <w:b/>
        </w:rPr>
      </w:pPr>
      <w:r w:rsidRPr="00372A9A">
        <w:rPr>
          <w:b/>
        </w:rPr>
        <w:t>6. Key Uses in Other Verses (NKJV)</w:t>
      </w:r>
    </w:p>
    <w:p w14:paraId="3CDDAF7C" w14:textId="77777777" w:rsidR="00372A9A" w:rsidRDefault="00372A9A">
      <w:r>
        <w:t>While the verb symmorphizo occurs only in Philippians 3:10, its direct adjective cognate symmorphos (G4833) appears in key passages that complete the theological picture:</w:t>
      </w:r>
    </w:p>
    <w:p w14:paraId="25CA6C28" w14:textId="77777777" w:rsidR="00372A9A" w:rsidRDefault="00372A9A">
      <w:r>
        <w:t>• Romans 8:29 – "For whom He foreknew, He also predestined to be conformed to the image of His Son, that He might be the firstborn among many brethren."</w:t>
      </w:r>
    </w:p>
    <w:p w14:paraId="7E279BF2" w14:textId="77777777" w:rsidR="00372A9A" w:rsidRDefault="00372A9A">
      <w:r>
        <w:t>• Philippians 3:21 – "...who will transform our lowly body that it may be conformed to His glorious body, according to the working by which He is able even to subdue all things to Himself."</w:t>
      </w:r>
    </w:p>
    <w:p w14:paraId="397D2FC1" w14:textId="77777777" w:rsidR="00372A9A" w:rsidRDefault="00372A9A"/>
    <w:p w14:paraId="4D08F545" w14:textId="77777777" w:rsidR="00372A9A" w:rsidRPr="00372A9A" w:rsidRDefault="00372A9A">
      <w:pPr>
        <w:rPr>
          <w:b/>
        </w:rPr>
      </w:pPr>
      <w:r w:rsidRPr="00372A9A">
        <w:rPr>
          <w:b/>
        </w:rPr>
        <w:t>7. Other Relevant Insights</w:t>
      </w:r>
    </w:p>
    <w:p w14:paraId="507D695E" w14:textId="77777777" w:rsidR="00372A9A" w:rsidRDefault="00372A9A">
      <w:r>
        <w:t>A helpful contrast to symmorphizo (conformed in inner essence) is found in Romans 12:2, which uses syschematizo ("do not be conformed to this world").</w:t>
      </w:r>
    </w:p>
    <w:p w14:paraId="12B727FE" w14:textId="77777777" w:rsidR="00372A9A" w:rsidRDefault="00372A9A">
      <w:r>
        <w:t>• Syschematizo (from schema) refers to an outward, fleeting, and superficial conformity. It is a masquerade or a temporary fashion.</w:t>
      </w:r>
    </w:p>
    <w:p w14:paraId="08A6F729" w14:textId="77777777" w:rsidR="00372A9A" w:rsidRDefault="00372A9A">
      <w:r>
        <w:t>• Symmorphizo (from morphe) refers to a deep, permanent, and essential transformation.</w:t>
      </w:r>
    </w:p>
    <w:p w14:paraId="12EFB249" w14:textId="77777777" w:rsidR="00372A9A" w:rsidRDefault="00372A9A">
      <w:r>
        <w:t>Paul commands believers not to let the world squeeze them into its superficial mold (syschematizo), but instead to let God mold them from the inside out into the very image of Christ's sacrificial death (symmorphizo).</w:t>
      </w:r>
    </w:p>
    <w:p w14:paraId="1880D6D6" w14:textId="77777777" w:rsidR="00372A9A" w:rsidRDefault="00372A9A"/>
    <w:p w14:paraId="26635A02" w14:textId="77777777" w:rsidR="00372A9A" w:rsidRPr="00372A9A" w:rsidRDefault="00372A9A">
      <w:pPr>
        <w:rPr>
          <w:b/>
        </w:rPr>
      </w:pPr>
      <w:r w:rsidRPr="00372A9A">
        <w:rPr>
          <w:b/>
        </w:rPr>
        <w:t>8. References</w:t>
      </w:r>
    </w:p>
    <w:p w14:paraId="6504A2A8" w14:textId="77777777" w:rsidR="00372A9A" w:rsidRDefault="00372A9A">
      <w:r>
        <w:t>• BDAG Greek-English Lexicon of the New Testament</w:t>
      </w:r>
    </w:p>
    <w:p w14:paraId="3B0DBAE2" w14:textId="77777777" w:rsidR="00372A9A" w:rsidRDefault="00372A9A">
      <w:r>
        <w:t>• Thayer's Greek-English Lexicon</w:t>
      </w:r>
    </w:p>
    <w:p w14:paraId="317AA811" w14:textId="77777777" w:rsidR="00372A9A" w:rsidRDefault="00372A9A">
      <w:r>
        <w:t>• Vine's Expository Dictionary of New Testament Words</w:t>
      </w:r>
    </w:p>
    <w:p w14:paraId="777E685D" w14:textId="77777777" w:rsidR="00372A9A" w:rsidRDefault="00372A9A">
      <w:r>
        <w:t>• Theological Dictionary of the New Testament (TDNT)</w:t>
      </w:r>
    </w:p>
    <w:p w14:paraId="3082F666" w14:textId="77777777" w:rsidR="00372A9A" w:rsidRDefault="00372A9A">
      <w:r>
        <w:t>• Blue Letter Bible</w:t>
      </w:r>
    </w:p>
    <w:p w14:paraId="138A0E9A" w14:textId="2B337F2C" w:rsidR="004C5552" w:rsidRDefault="00372A9A">
      <w:r>
        <w:t>• Precept Austin Commentary on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2A9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500A"/>
  <w15:chartTrackingRefBased/>
  <w15:docId w15:val="{DB0A8407-419C-4A55-816E-8F3ECC781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2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2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A9A"/>
    <w:rPr>
      <w:rFonts w:eastAsiaTheme="majorEastAsia" w:cstheme="majorBidi"/>
      <w:color w:val="272727" w:themeColor="text1" w:themeTint="D8"/>
    </w:rPr>
  </w:style>
  <w:style w:type="paragraph" w:styleId="Title">
    <w:name w:val="Title"/>
    <w:basedOn w:val="Normal"/>
    <w:next w:val="Normal"/>
    <w:link w:val="TitleChar"/>
    <w:uiPriority w:val="10"/>
    <w:qFormat/>
    <w:rsid w:val="00372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A9A"/>
    <w:pPr>
      <w:spacing w:before="160"/>
      <w:jc w:val="center"/>
    </w:pPr>
    <w:rPr>
      <w:i/>
      <w:iCs/>
      <w:color w:val="404040" w:themeColor="text1" w:themeTint="BF"/>
    </w:rPr>
  </w:style>
  <w:style w:type="character" w:customStyle="1" w:styleId="QuoteChar">
    <w:name w:val="Quote Char"/>
    <w:basedOn w:val="DefaultParagraphFont"/>
    <w:link w:val="Quote"/>
    <w:uiPriority w:val="29"/>
    <w:rsid w:val="00372A9A"/>
    <w:rPr>
      <w:i/>
      <w:iCs/>
      <w:color w:val="404040" w:themeColor="text1" w:themeTint="BF"/>
    </w:rPr>
  </w:style>
  <w:style w:type="paragraph" w:styleId="ListParagraph">
    <w:name w:val="List Paragraph"/>
    <w:basedOn w:val="Normal"/>
    <w:uiPriority w:val="34"/>
    <w:qFormat/>
    <w:rsid w:val="00372A9A"/>
    <w:pPr>
      <w:ind w:left="720"/>
      <w:contextualSpacing/>
    </w:pPr>
  </w:style>
  <w:style w:type="character" w:styleId="IntenseEmphasis">
    <w:name w:val="Intense Emphasis"/>
    <w:basedOn w:val="DefaultParagraphFont"/>
    <w:uiPriority w:val="21"/>
    <w:qFormat/>
    <w:rsid w:val="00372A9A"/>
    <w:rPr>
      <w:i/>
      <w:iCs/>
      <w:color w:val="2E74B5" w:themeColor="accent1" w:themeShade="BF"/>
    </w:rPr>
  </w:style>
  <w:style w:type="paragraph" w:styleId="IntenseQuote">
    <w:name w:val="Intense Quote"/>
    <w:basedOn w:val="Normal"/>
    <w:next w:val="Normal"/>
    <w:link w:val="IntenseQuoteChar"/>
    <w:uiPriority w:val="30"/>
    <w:qFormat/>
    <w:rsid w:val="00372A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2A9A"/>
    <w:rPr>
      <w:i/>
      <w:iCs/>
      <w:color w:val="2E74B5" w:themeColor="accent1" w:themeShade="BF"/>
    </w:rPr>
  </w:style>
  <w:style w:type="character" w:styleId="IntenseReference">
    <w:name w:val="Intense Reference"/>
    <w:basedOn w:val="DefaultParagraphFont"/>
    <w:uiPriority w:val="32"/>
    <w:qFormat/>
    <w:rsid w:val="00372A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1068</Words>
  <Characters>5554</Characters>
  <Application>Microsoft Office Word</Application>
  <DocSecurity>0</DocSecurity>
  <Lines>106</Lines>
  <Paragraphs>58</Paragraphs>
  <ScaleCrop>false</ScaleCrop>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