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AAAD" w14:textId="77777777" w:rsidR="003E3DEE" w:rsidRPr="003E3DEE" w:rsidRDefault="003E3DEE">
      <w:pPr>
        <w:rPr>
          <w:b/>
        </w:rPr>
      </w:pPr>
      <w:r w:rsidRPr="003E3DEE">
        <w:rPr>
          <w:b/>
        </w:rPr>
        <w:t>PRIZE - ( brabeion , Strong's G1017 )</w:t>
      </w:r>
    </w:p>
    <w:p w14:paraId="699AF0BD" w14:textId="77777777" w:rsidR="003E3DEE" w:rsidRDefault="003E3DEE">
      <w:r w:rsidRPr="003E3DEE">
        <w:rPr>
          <w:b/>
        </w:rPr>
        <w:t>Summary:</w:t>
      </w:r>
    </w:p>
    <w:p w14:paraId="34EA8EFD" w14:textId="77777777" w:rsidR="003E3DEE" w:rsidRDefault="003E3DEE">
      <w:r>
        <w:t>The Greek noun brabeion refers to the award, trophy, or crown bestowed upon the victor in ancient athletic contests. In the New Testament, it is used metaphorically to describe the ultimate, heavenly reward of eternal life, glorification, and unbroken fellowship with Jesus Christ that awaits faithful believers at the completion of their earthly race.</w:t>
      </w:r>
    </w:p>
    <w:p w14:paraId="2E0D721D" w14:textId="77777777" w:rsidR="003E3DEE" w:rsidRDefault="003E3DEE"/>
    <w:p w14:paraId="1FDB336E" w14:textId="77777777" w:rsidR="003E3DEE" w:rsidRDefault="003E3DEE">
      <w:r w:rsidRPr="003E3DEE">
        <w:rPr>
          <w:b/>
        </w:rPr>
        <w:t>Full Study:</w:t>
      </w:r>
    </w:p>
    <w:p w14:paraId="32508BDF" w14:textId="77777777" w:rsidR="003E3DEE" w:rsidRDefault="003E3DEE"/>
    <w:p w14:paraId="0624118B" w14:textId="77777777" w:rsidR="003E3DEE" w:rsidRPr="003E3DEE" w:rsidRDefault="003E3DEE">
      <w:pPr>
        <w:rPr>
          <w:b/>
        </w:rPr>
      </w:pPr>
      <w:r w:rsidRPr="003E3DEE">
        <w:rPr>
          <w:b/>
        </w:rPr>
        <w:t xml:space="preserve"> 1. Word Picture / Background</w:t>
      </w:r>
    </w:p>
    <w:p w14:paraId="13020E52" w14:textId="77777777" w:rsidR="003E3DEE" w:rsidRDefault="003E3DEE">
      <w:r>
        <w:t xml:space="preserve">In classical Greek culture, the athletic games—such as the Olympic, Pythian, and Isthmian games—held immense cultural and religious significance. At the conclusion of these rigorous physical contests, the victors were called forward to receive their award. </w:t>
      </w:r>
    </w:p>
    <w:p w14:paraId="0B80CB52" w14:textId="77777777" w:rsidR="003E3DEE" w:rsidRDefault="003E3DEE"/>
    <w:p w14:paraId="4449CF5C" w14:textId="77777777" w:rsidR="003E3DEE" w:rsidRDefault="003E3DEE">
      <w:r>
        <w:t>The official who presided over the games, enforced the rules, and distributed the awards was known as the brabeus (the umpire or judge). The brabeus sat on an elevated platform (the bema) at the finish line. The prize he handed out was the brabeion. In the ancient Greek games, this physical prize was not a gold medal or monetary fortune, but a wreath or crown (stephanos) made of olive, pine, ivy, or laurel leaves. Although this wreath was corruptible and would quickly wither, it brought the athlete immense honor, fame, and lifelong privileges in their home city.</w:t>
      </w:r>
    </w:p>
    <w:p w14:paraId="77549C22" w14:textId="77777777" w:rsidR="003E3DEE" w:rsidRDefault="003E3DEE"/>
    <w:p w14:paraId="641E86A2" w14:textId="77777777" w:rsidR="003E3DEE" w:rsidRPr="003E3DEE" w:rsidRDefault="003E3DEE">
      <w:pPr>
        <w:rPr>
          <w:b/>
        </w:rPr>
      </w:pPr>
      <w:r w:rsidRPr="003E3DEE">
        <w:rPr>
          <w:b/>
        </w:rPr>
        <w:t xml:space="preserve"> 2. Meaning / Lexical Definition</w:t>
      </w:r>
    </w:p>
    <w:p w14:paraId="13397725" w14:textId="77777777" w:rsidR="003E3DEE" w:rsidRDefault="003E3DEE">
      <w:r>
        <w:t>The noun brabeion denotes the prize or reward distributed to the winner of a public athletic contest. In the New Testament, the term is used exclusively in a figurative sense, representing the heavenly reward, crown of righteousness, and final inheritance promised to those who persevere in the Christian life. It refers to the ultimate consummation of salvation, where the believer enters into the full possession of eternal life and the presence of God.</w:t>
      </w:r>
    </w:p>
    <w:p w14:paraId="74BBB581" w14:textId="77777777" w:rsidR="003E3DEE" w:rsidRDefault="003E3DEE"/>
    <w:p w14:paraId="037BCAC8" w14:textId="77777777" w:rsidR="003E3DEE" w:rsidRPr="003E3DEE" w:rsidRDefault="003E3DEE">
      <w:pPr>
        <w:rPr>
          <w:b/>
        </w:rPr>
      </w:pPr>
      <w:r w:rsidRPr="003E3DEE">
        <w:rPr>
          <w:b/>
        </w:rPr>
        <w:t xml:space="preserve"> 3. Usage and Word Pictures</w:t>
      </w:r>
    </w:p>
    <w:p w14:paraId="1F911EFB" w14:textId="77777777" w:rsidR="003E3DEE" w:rsidRDefault="003E3DEE">
      <w:r>
        <w:t xml:space="preserve">Paul employs brabeion to create a vivid word picture of the Christian life as a demanding, long-distance footrace. Unlike the ancient Greek races where only one runner could win the prize, the spiritual race allows every believer who finishes faithfully to receive the reward. </w:t>
      </w:r>
    </w:p>
    <w:p w14:paraId="4301DBF4" w14:textId="77777777" w:rsidR="003E3DEE" w:rsidRDefault="003E3DEE"/>
    <w:p w14:paraId="706B32F6" w14:textId="77777777" w:rsidR="003E3DEE" w:rsidRDefault="003E3DEE">
      <w:r>
        <w:t>The imagery of the runner straining every muscle, keeping their eyes fixed on the finish line, and ignoring the exhaustion of the journey illustrates the intense focus and discipline required in the Christian walk. The brabeion represents the tangible reality of God’s future reward, which acts as the supreme motivation for enduring present hardships and refusing to look back.</w:t>
      </w:r>
    </w:p>
    <w:p w14:paraId="19B1F752" w14:textId="77777777" w:rsidR="003E3DEE" w:rsidRDefault="003E3DEE"/>
    <w:p w14:paraId="0666857C" w14:textId="77777777" w:rsidR="003E3DEE" w:rsidRPr="003E3DEE" w:rsidRDefault="003E3DEE">
      <w:pPr>
        <w:rPr>
          <w:b/>
        </w:rPr>
      </w:pPr>
      <w:r w:rsidRPr="003E3DEE">
        <w:rPr>
          <w:b/>
        </w:rPr>
        <w:t xml:space="preserve"> 4. Theological Implications</w:t>
      </w:r>
    </w:p>
    <w:p w14:paraId="4F2660B1" w14:textId="77777777" w:rsidR="003E3DEE" w:rsidRDefault="003E3DEE">
      <w:r>
        <w:t xml:space="preserve">The concept of the brabeion highlights the tension between grace and reward in Christian theology. The prize is not a wage earned by human merit, for salvation is entirely a gift of divine grace. However, God in His grace chooses to reward faithfulness, endurance, and obedience. The prize is the crown of life that God promises to those who love Him and run the race according to His rules. </w:t>
      </w:r>
    </w:p>
    <w:p w14:paraId="6B876C67" w14:textId="77777777" w:rsidR="003E3DEE" w:rsidRDefault="003E3DEE"/>
    <w:p w14:paraId="60F5557A" w14:textId="77777777" w:rsidR="003E3DEE" w:rsidRDefault="003E3DEE">
      <w:r>
        <w:t>Furthermore, the prize emphasizes the teleological nature of the Christian faith. The believer's journey is not aimless; it has a defined starting point, a designated course, a clear finish line, and a magnificent, guaranteed reward at the end.</w:t>
      </w:r>
    </w:p>
    <w:p w14:paraId="430AE852" w14:textId="77777777" w:rsidR="003E3DEE" w:rsidRDefault="003E3DEE"/>
    <w:p w14:paraId="779B8DCB" w14:textId="77777777" w:rsidR="003E3DEE" w:rsidRPr="003E3DEE" w:rsidRDefault="003E3DEE">
      <w:pPr>
        <w:rPr>
          <w:b/>
        </w:rPr>
      </w:pPr>
      <w:r w:rsidRPr="003E3DEE">
        <w:rPr>
          <w:b/>
        </w:rPr>
        <w:t xml:space="preserve"> 5. Contextual Nuance in the Passage</w:t>
      </w:r>
    </w:p>
    <w:p w14:paraId="60334317" w14:textId="77777777" w:rsidR="003E3DEE" w:rsidRDefault="003E3DEE">
      <w:r>
        <w:t xml:space="preserve">In Philippians 3:14, Paul writes, "I press toward the goal for the prize of the upward call of God in Christ Jesus." </w:t>
      </w:r>
    </w:p>
    <w:p w14:paraId="3B740A84" w14:textId="77777777" w:rsidR="003E3DEE" w:rsidRDefault="003E3DEE"/>
    <w:p w14:paraId="2952DEAD" w14:textId="77777777" w:rsidR="003E3DEE" w:rsidRDefault="003E3DEE">
      <w:r>
        <w:t xml:space="preserve">The context is Paul's personal spiritual ambition. He has surrendered his pedigree, achievements, and self-righteousness, counting them as rubbish compared to the excellence of knowing Christ. He acknowledges that he has not yet arrived at perfection, but like a runner in the stadium, he forgets what is behind and reaches forward to what lies ahead. </w:t>
      </w:r>
    </w:p>
    <w:p w14:paraId="7A44485E" w14:textId="77777777" w:rsidR="003E3DEE" w:rsidRDefault="003E3DEE"/>
    <w:p w14:paraId="76F1C0C8" w14:textId="77777777" w:rsidR="003E3DEE" w:rsidRDefault="003E3DEE">
      <w:r>
        <w:t>The phrase "the prize of the upward call" (tes ano kleseos) identifies the nature of the prize. The "upward call" is God's sovereign summons to heaven. The prize is the ultimate realization of that call—the final state of glorification, resurrection, and perfect, face-to-face communion with Jesus Christ. For Paul, the prize is not a crown separate from Christ, but Christ Himself, fully possessed and enjoyed for eternity.</w:t>
      </w:r>
    </w:p>
    <w:p w14:paraId="7826ED4E" w14:textId="77777777" w:rsidR="003E3DEE" w:rsidRDefault="003E3DEE"/>
    <w:p w14:paraId="1799574E" w14:textId="77777777" w:rsidR="003E3DEE" w:rsidRPr="003E3DEE" w:rsidRDefault="003E3DEE">
      <w:pPr>
        <w:rPr>
          <w:b/>
        </w:rPr>
      </w:pPr>
      <w:r w:rsidRPr="003E3DEE">
        <w:rPr>
          <w:b/>
        </w:rPr>
        <w:t xml:space="preserve"> 6. Key Uses in Other Verses (NKJV)</w:t>
      </w:r>
    </w:p>
    <w:p w14:paraId="36B3A1BD" w14:textId="77777777" w:rsidR="003E3DEE" w:rsidRDefault="003E3DEE">
      <w:r>
        <w:t>The noun brabeion occurs only twice in the New Testament. In both instances, it is used by Paul in an athletic metaphor:</w:t>
      </w:r>
    </w:p>
    <w:p w14:paraId="456C6635" w14:textId="77777777" w:rsidR="003E3DEE" w:rsidRDefault="003E3DEE"/>
    <w:p w14:paraId="755A753E" w14:textId="77777777" w:rsidR="003E3DEE" w:rsidRDefault="003E3DEE">
      <w:r>
        <w:t>• 1 Corinthians 9:24: "Do you not know that those who run in a race all run, but one receives the prize? Run in such a way that you may obtain it."</w:t>
      </w:r>
    </w:p>
    <w:p w14:paraId="784594A8" w14:textId="77777777" w:rsidR="003E3DEE" w:rsidRDefault="003E3DEE"/>
    <w:p w14:paraId="5AEF0379" w14:textId="77777777" w:rsidR="003E3DEE" w:rsidRPr="003E3DEE" w:rsidRDefault="003E3DEE">
      <w:pPr>
        <w:rPr>
          <w:b/>
        </w:rPr>
      </w:pPr>
      <w:r w:rsidRPr="003E3DEE">
        <w:rPr>
          <w:b/>
        </w:rPr>
        <w:t xml:space="preserve"> 7. Other Relevant Insights</w:t>
      </w:r>
    </w:p>
    <w:p w14:paraId="3C986E88" w14:textId="77777777" w:rsidR="003E3DEE" w:rsidRDefault="003E3DEE">
      <w:r>
        <w:t xml:space="preserve">A closely related word is the cognate verb brabeuo (Strong's G1018), which means to act as an umpire, to arbitrate, or to rule. Paul uses this verb in Colossians 3:15: "And let the peace of God rule in your hearts..." </w:t>
      </w:r>
    </w:p>
    <w:p w14:paraId="135C14BC" w14:textId="77777777" w:rsidR="003E3DEE" w:rsidRDefault="003E3DEE"/>
    <w:p w14:paraId="5970355F" w14:textId="77777777" w:rsidR="003E3DEE" w:rsidRDefault="003E3DEE">
      <w:r>
        <w:t>Just as the brabeus (umpire) decided the outcome of the race and directed the athletes, the peace of Christ is to act as the internal umpire in the believer's heart and community, settling conflicts, guiding decisions, and maintaining harmony within the body of Christ.</w:t>
      </w:r>
    </w:p>
    <w:p w14:paraId="15250139" w14:textId="77777777" w:rsidR="003E3DEE" w:rsidRDefault="003E3DEE"/>
    <w:p w14:paraId="450EFD22" w14:textId="77777777" w:rsidR="003E3DEE" w:rsidRPr="003E3DEE" w:rsidRDefault="003E3DEE">
      <w:pPr>
        <w:rPr>
          <w:b/>
        </w:rPr>
      </w:pPr>
      <w:r w:rsidRPr="003E3DEE">
        <w:rPr>
          <w:b/>
        </w:rPr>
        <w:t xml:space="preserve"> 8. References</w:t>
      </w:r>
    </w:p>
    <w:p w14:paraId="2635626F" w14:textId="77777777" w:rsidR="003E3DEE" w:rsidRDefault="003E3DEE">
      <w:r>
        <w:t>• BDAG Greek-English Lexicon of the New Testament</w:t>
      </w:r>
    </w:p>
    <w:p w14:paraId="58368BD0" w14:textId="77777777" w:rsidR="003E3DEE" w:rsidRDefault="003E3DEE">
      <w:r>
        <w:t>• TDNT Theological Dictionary of the New Testament</w:t>
      </w:r>
    </w:p>
    <w:p w14:paraId="42B40DC6" w14:textId="77777777" w:rsidR="003E3DEE" w:rsidRDefault="003E3DEE">
      <w:r>
        <w:t>• Vine's Expository Dictionary of New Testament Words</w:t>
      </w:r>
    </w:p>
    <w:p w14:paraId="05CBB2FB" w14:textId="4B3A8741" w:rsidR="004C5552" w:rsidRDefault="003E3DEE">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D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E3DEE"/>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B553"/>
  <w15:chartTrackingRefBased/>
  <w15:docId w15:val="{E7416BCC-0CFB-4FE4-986D-531249150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3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3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DEE"/>
    <w:rPr>
      <w:rFonts w:eastAsiaTheme="majorEastAsia" w:cstheme="majorBidi"/>
      <w:color w:val="272727" w:themeColor="text1" w:themeTint="D8"/>
    </w:rPr>
  </w:style>
  <w:style w:type="paragraph" w:styleId="Title">
    <w:name w:val="Title"/>
    <w:basedOn w:val="Normal"/>
    <w:next w:val="Normal"/>
    <w:link w:val="TitleChar"/>
    <w:uiPriority w:val="10"/>
    <w:qFormat/>
    <w:rsid w:val="003E3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DEE"/>
    <w:pPr>
      <w:spacing w:before="160"/>
      <w:jc w:val="center"/>
    </w:pPr>
    <w:rPr>
      <w:i/>
      <w:iCs/>
      <w:color w:val="404040" w:themeColor="text1" w:themeTint="BF"/>
    </w:rPr>
  </w:style>
  <w:style w:type="character" w:customStyle="1" w:styleId="QuoteChar">
    <w:name w:val="Quote Char"/>
    <w:basedOn w:val="DefaultParagraphFont"/>
    <w:link w:val="Quote"/>
    <w:uiPriority w:val="29"/>
    <w:rsid w:val="003E3DEE"/>
    <w:rPr>
      <w:i/>
      <w:iCs/>
      <w:color w:val="404040" w:themeColor="text1" w:themeTint="BF"/>
    </w:rPr>
  </w:style>
  <w:style w:type="paragraph" w:styleId="ListParagraph">
    <w:name w:val="List Paragraph"/>
    <w:basedOn w:val="Normal"/>
    <w:uiPriority w:val="34"/>
    <w:qFormat/>
    <w:rsid w:val="003E3DEE"/>
    <w:pPr>
      <w:ind w:left="720"/>
      <w:contextualSpacing/>
    </w:pPr>
  </w:style>
  <w:style w:type="character" w:styleId="IntenseEmphasis">
    <w:name w:val="Intense Emphasis"/>
    <w:basedOn w:val="DefaultParagraphFont"/>
    <w:uiPriority w:val="21"/>
    <w:qFormat/>
    <w:rsid w:val="003E3DEE"/>
    <w:rPr>
      <w:i/>
      <w:iCs/>
      <w:color w:val="2E74B5" w:themeColor="accent1" w:themeShade="BF"/>
    </w:rPr>
  </w:style>
  <w:style w:type="paragraph" w:styleId="IntenseQuote">
    <w:name w:val="Intense Quote"/>
    <w:basedOn w:val="Normal"/>
    <w:next w:val="Normal"/>
    <w:link w:val="IntenseQuoteChar"/>
    <w:uiPriority w:val="30"/>
    <w:qFormat/>
    <w:rsid w:val="003E3D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3DEE"/>
    <w:rPr>
      <w:i/>
      <w:iCs/>
      <w:color w:val="2E74B5" w:themeColor="accent1" w:themeShade="BF"/>
    </w:rPr>
  </w:style>
  <w:style w:type="character" w:styleId="IntenseReference">
    <w:name w:val="Intense Reference"/>
    <w:basedOn w:val="DefaultParagraphFont"/>
    <w:uiPriority w:val="32"/>
    <w:qFormat/>
    <w:rsid w:val="003E3D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4282</Characters>
  <Application>Microsoft Office Word</Application>
  <DocSecurity>0</DocSecurity>
  <Lines>82</Lines>
  <Paragraphs>44</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