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0C6E" w14:textId="77777777" w:rsidR="00A10483" w:rsidRPr="00A10483" w:rsidRDefault="00A10483">
      <w:pPr>
        <w:rPr>
          <w:b/>
        </w:rPr>
      </w:pPr>
      <w:r w:rsidRPr="00A10483">
        <w:rPr>
          <w:b/>
        </w:rPr>
        <w:t>BELLY - ( koilia , Strong's G2836 )</w:t>
      </w:r>
    </w:p>
    <w:p w14:paraId="74565AB5" w14:textId="77777777" w:rsidR="00A10483" w:rsidRDefault="00A10483">
      <w:r w:rsidRPr="00A10483">
        <w:rPr>
          <w:b/>
        </w:rPr>
        <w:t>Summary:</w:t>
      </w:r>
    </w:p>
    <w:p w14:paraId="02745755" w14:textId="77777777" w:rsidR="00A10483" w:rsidRDefault="00A10483">
      <w:r>
        <w:t>In Philippians 3:19, the word koilia refers to the physical stomach or belly, used metaphorically to describe a life governed by bodily appetites, sensory indulgence, and earthly desires. Instead of serving the true God, the opponents of the cross serve their own self-indulgent passions, making their physical cravings their ultimate authority and object of worship.</w:t>
      </w:r>
    </w:p>
    <w:p w14:paraId="75492B32" w14:textId="77777777" w:rsidR="00A10483" w:rsidRDefault="00A10483"/>
    <w:p w14:paraId="298FB235" w14:textId="77777777" w:rsidR="00A10483" w:rsidRDefault="00A10483">
      <w:r w:rsidRPr="00A10483">
        <w:rPr>
          <w:b/>
        </w:rPr>
        <w:t>Full Study:</w:t>
      </w:r>
    </w:p>
    <w:p w14:paraId="0DC08E1C" w14:textId="77777777" w:rsidR="00A10483" w:rsidRDefault="00A10483"/>
    <w:p w14:paraId="5AB3B0CF" w14:textId="77777777" w:rsidR="00A10483" w:rsidRPr="00A10483" w:rsidRDefault="00A10483">
      <w:pPr>
        <w:rPr>
          <w:b/>
        </w:rPr>
      </w:pPr>
      <w:r w:rsidRPr="00A10483">
        <w:rPr>
          <w:b/>
        </w:rPr>
        <w:t>1. Word Picture / Background</w:t>
      </w:r>
    </w:p>
    <w:p w14:paraId="7C9700FC" w14:textId="77777777" w:rsidR="00A10483" w:rsidRDefault="00A10483">
      <w:r>
        <w:t>• Koilia derives from koilos, meaning "hollow" or "a cavity." In classical Greek and ancient medical literature, it designated any anatomical cavity in the body, primarily the abdominal cavity, stomach, digestive tract, or the womb. Ancient cultures did not view the abdominal organs merely as biological processors of food; they associated them with the seat of deep human emotions, desires, impulses, and passions. The "belly" was viewed as the source of basic, raw instinctual drives that demand satisfaction.</w:t>
      </w:r>
    </w:p>
    <w:p w14:paraId="54C206F3" w14:textId="77777777" w:rsidR="00A10483" w:rsidRDefault="00A10483"/>
    <w:p w14:paraId="11CDCF52" w14:textId="77777777" w:rsidR="00A10483" w:rsidRPr="00A10483" w:rsidRDefault="00A10483">
      <w:pPr>
        <w:rPr>
          <w:b/>
        </w:rPr>
      </w:pPr>
      <w:r w:rsidRPr="00A10483">
        <w:rPr>
          <w:b/>
        </w:rPr>
        <w:t>2. Meaning / Lexical Definition</w:t>
      </w:r>
    </w:p>
    <w:p w14:paraId="5165BC4B" w14:textId="77777777" w:rsidR="00A10483" w:rsidRDefault="00A10483">
      <w:r>
        <w:t>• Koilia possesses two primary meanings in the New Testament:</w:t>
      </w:r>
    </w:p>
    <w:p w14:paraId="4E62DA9D" w14:textId="77777777" w:rsidR="00A10483" w:rsidRDefault="00A10483">
      <w:r>
        <w:t>• The literal physical body cavities, specifically the stomach or digestive tract (Matthew 15:17) and the womb (Luke 1:15).</w:t>
      </w:r>
    </w:p>
    <w:p w14:paraId="16615AB0" w14:textId="77777777" w:rsidR="00A10483" w:rsidRDefault="00A10483">
      <w:r>
        <w:t>• The figurative seat of internal desires, impulses, or the innermost being. In some contexts, this refers to the source of spiritual life and affection (John 7:38), while in others, it denotes base, physical appetites and self-indulgence (Romans 16:18).</w:t>
      </w:r>
    </w:p>
    <w:p w14:paraId="5EFF0E4A" w14:textId="77777777" w:rsidR="00A10483" w:rsidRDefault="00A10483"/>
    <w:p w14:paraId="55ED5A8F" w14:textId="77777777" w:rsidR="00A10483" w:rsidRPr="00A10483" w:rsidRDefault="00A10483">
      <w:pPr>
        <w:rPr>
          <w:b/>
        </w:rPr>
      </w:pPr>
      <w:r w:rsidRPr="00A10483">
        <w:rPr>
          <w:b/>
        </w:rPr>
        <w:t>3. Usage and Word Pictures</w:t>
      </w:r>
    </w:p>
    <w:p w14:paraId="08DDB4D5" w14:textId="77777777" w:rsidR="00A10483" w:rsidRDefault="00A10483">
      <w:r>
        <w:t>The New Testament utilizes koilia to contrast the fleshly, earthly nature of fallen humanity with the spiritual nature of the new creation.</w:t>
      </w:r>
    </w:p>
    <w:p w14:paraId="07AE15AD" w14:textId="77777777" w:rsidR="00A10483" w:rsidRDefault="00A10483">
      <w:r>
        <w:t>• The Physical Stomach: Used literally for digesting food (1 Corinthians 6:13) or experiencing physical hunger (Luke 15:16).</w:t>
      </w:r>
    </w:p>
    <w:p w14:paraId="0D3CBFC1" w14:textId="77777777" w:rsidR="00A10483" w:rsidRDefault="00A10483">
      <w:r>
        <w:t>• The Womb: Used to denote biological birth, maternal origin, or the physical origin of life (Luke 11:27; Galatians 1:15).</w:t>
      </w:r>
    </w:p>
    <w:p w14:paraId="036727D7" w14:textId="77777777" w:rsidR="00A10483" w:rsidRDefault="00A10483">
      <w:r>
        <w:t>• The Innermost Being (Positive): In John 7:38, "out of his heart (koilia) will flow rivers of living water." Here, it pictures the deepest spiritual core of a person, satisfied and overflowing by the Holy Spirit.</w:t>
      </w:r>
    </w:p>
    <w:p w14:paraId="6B65C7B7" w14:textId="77777777" w:rsidR="00A10483" w:rsidRDefault="00A10483">
      <w:r>
        <w:t>• The Seat of Sensual Appetites (Negative): In Romans 16:18 and Philippians 3:19, the word represents the base desires of the flesh. To serve the koilia is to be enslaved to immediate, physical gratification, elevating temporary, earthly pleasures above eternal spiritual realities.</w:t>
      </w:r>
    </w:p>
    <w:p w14:paraId="68288C87" w14:textId="77777777" w:rsidR="00A10483" w:rsidRDefault="00A10483"/>
    <w:p w14:paraId="0C3CEA2E" w14:textId="77777777" w:rsidR="00A10483" w:rsidRPr="00A10483" w:rsidRDefault="00A10483">
      <w:pPr>
        <w:rPr>
          <w:b/>
        </w:rPr>
      </w:pPr>
      <w:r w:rsidRPr="00A10483">
        <w:rPr>
          <w:b/>
        </w:rPr>
        <w:t>4. Theological Implications</w:t>
      </w:r>
    </w:p>
    <w:p w14:paraId="04215FA2" w14:textId="77777777" w:rsidR="00A10483" w:rsidRDefault="00A10483">
      <w:r>
        <w:t>Metaphorically setting up the "belly" as a god exposes the core of idolatry. Idolatry is not merely bowing down to wood or stone; it is the elevation of created things, human desires, and self-gratification to the position of ultimate devotion. When Paul identifies the "belly" as a god, he illustrates that human beings are inherently worshipers. If they reject the Creator, they do not stop worshiping; instead, they turn inward, making their own biological impulses, comfort, and physical cravings their supreme lord. This aligns with the biblical theme of the "flesh" (sarx) warring against the Spirit, demonstrating how unchecked physical appetites corrupt spiritual devotion.</w:t>
      </w:r>
    </w:p>
    <w:p w14:paraId="37344E9A" w14:textId="77777777" w:rsidR="00A10483" w:rsidRDefault="00A10483"/>
    <w:p w14:paraId="7321924B" w14:textId="77777777" w:rsidR="00A10483" w:rsidRPr="00A10483" w:rsidRDefault="00A10483">
      <w:pPr>
        <w:rPr>
          <w:b/>
        </w:rPr>
      </w:pPr>
      <w:r w:rsidRPr="00A10483">
        <w:rPr>
          <w:b/>
        </w:rPr>
        <w:t>5. Contextual Nuance in the Passage</w:t>
      </w:r>
    </w:p>
    <w:p w14:paraId="2EDD4DA7" w14:textId="77777777" w:rsidR="00A10483" w:rsidRDefault="00A10483">
      <w:r>
        <w:t>In Philippians 3:19, Paul describes the "enemies of the cross of Christ" whose "god is their belly." Located in the context of Paul’s warning against both legalistic Judaizers and lawless libertines, this phrase highlights a lifestyle of sensual self-indulgence. These individuals reject the self-denying, sacrificial path of the cross. Rather than crucifying the flesh with its passions and desires, they pamper it. Their ultimate devotion is to comfort, ease, luxury, and physical satisfaction. Paul contrasts this earthly, flesh-driven focus with the heavenly citizenship of believers (Philippians 3:20), showing that a life ruled by physical appetites leads ultimately to destruction.</w:t>
      </w:r>
    </w:p>
    <w:p w14:paraId="33143792" w14:textId="77777777" w:rsidR="00A10483" w:rsidRDefault="00A10483"/>
    <w:p w14:paraId="75CA7796" w14:textId="77777777" w:rsidR="00A10483" w:rsidRPr="00A10483" w:rsidRDefault="00A10483">
      <w:pPr>
        <w:rPr>
          <w:b/>
        </w:rPr>
      </w:pPr>
      <w:r w:rsidRPr="00A10483">
        <w:rPr>
          <w:b/>
        </w:rPr>
        <w:t>6. Key Uses in Other Verses (NKJV)</w:t>
      </w:r>
    </w:p>
    <w:p w14:paraId="77613D35" w14:textId="77777777" w:rsidR="00A10483" w:rsidRDefault="00A10483">
      <w:r>
        <w:t>• Romans 16:18 - "For those who are such do not serve our Lord Jesus Christ, but their own belly, and by smooth words and flattering speech deceive the hearts of the simple."</w:t>
      </w:r>
    </w:p>
    <w:p w14:paraId="7EE4368A" w14:textId="77777777" w:rsidR="00A10483" w:rsidRDefault="00A10483">
      <w:r>
        <w:t>• 1 Corinthians 6:13 - "Foods for the belly and the belly for foods, but God will destroy both it and them."</w:t>
      </w:r>
    </w:p>
    <w:p w14:paraId="5AFD2A98" w14:textId="77777777" w:rsidR="00A10483" w:rsidRDefault="00A10483">
      <w:r>
        <w:t>• Luke 15:16 - "And he would gladly have filled his belly with the pods that the swine ate, and no one gave him anything."</w:t>
      </w:r>
    </w:p>
    <w:p w14:paraId="018BF80E" w14:textId="77777777" w:rsidR="00A10483" w:rsidRDefault="00A10483">
      <w:r>
        <w:t>• John 7:38 - "He who believes in Me, as the Scripture has said, out of his heart will flow rivers of living water."</w:t>
      </w:r>
    </w:p>
    <w:p w14:paraId="3632C0B6" w14:textId="77777777" w:rsidR="00A10483" w:rsidRDefault="00A10483">
      <w:r>
        <w:t>• Galatians 1:15 - "But when it pleased God, who separated me from my mother’s womb and called me through His grace,"</w:t>
      </w:r>
    </w:p>
    <w:p w14:paraId="323F93F4" w14:textId="77777777" w:rsidR="00A10483" w:rsidRDefault="00A10483"/>
    <w:p w14:paraId="6176F668" w14:textId="77777777" w:rsidR="00A10483" w:rsidRPr="00A10483" w:rsidRDefault="00A10483">
      <w:pPr>
        <w:rPr>
          <w:b/>
        </w:rPr>
      </w:pPr>
      <w:r w:rsidRPr="00A10483">
        <w:rPr>
          <w:b/>
        </w:rPr>
        <w:t>7. Other Relevant Insights</w:t>
      </w:r>
    </w:p>
    <w:p w14:paraId="1196EC6E" w14:textId="77777777" w:rsidR="00A10483" w:rsidRDefault="00A10483">
      <w:r>
        <w:t>In Hellenistic moral philosophy contemporary to the New Testament, writers frequently used the "belly" (koilia) as a pejorative symbol for gluttony, laziness, and the lowest form of beastly existence. To be ruled by the belly was to forfeit one’s rational dignity and live like an animal. Paul adopts this well-known cultural idiom to shock his readers into recognizing that those who claim to know God but live purely for self-gratification are behaving like pagans who worship their own lowest physical urges.</w:t>
      </w:r>
    </w:p>
    <w:p w14:paraId="181408E2" w14:textId="77777777" w:rsidR="00A10483" w:rsidRDefault="00A10483"/>
    <w:p w14:paraId="0D83BC76" w14:textId="77777777" w:rsidR="00A10483" w:rsidRPr="00A10483" w:rsidRDefault="00A10483">
      <w:pPr>
        <w:rPr>
          <w:b/>
        </w:rPr>
      </w:pPr>
      <w:r w:rsidRPr="00A10483">
        <w:rPr>
          <w:b/>
        </w:rPr>
        <w:t>8. References</w:t>
      </w:r>
    </w:p>
    <w:p w14:paraId="3FE2F3A6" w14:textId="77777777" w:rsidR="00A10483" w:rsidRDefault="00A10483">
      <w:r>
        <w:t>• Bauer, Walter, William F. Arndt, F. Wilbur Gingrich, and Frederick W. Danker. A Greek-English Lexicon of the New Testament and Other Early Christian Literature (BDAG).</w:t>
      </w:r>
    </w:p>
    <w:p w14:paraId="14A19E20" w14:textId="77777777" w:rsidR="00A10483" w:rsidRDefault="00A10483">
      <w:r>
        <w:t>• Kittel, Gerhard, Gerhard Friedrich, and Geoffrey W. Bromiley. Theological Dictionary of the New Testament (TDNT / Little Kittel).</w:t>
      </w:r>
    </w:p>
    <w:p w14:paraId="74F4489D" w14:textId="77777777" w:rsidR="00A10483" w:rsidRDefault="00A10483">
      <w:r>
        <w:t>• Thayer, Joseph Henry. Thayer's Greek-English Lexicon of the New Testament.</w:t>
      </w:r>
    </w:p>
    <w:p w14:paraId="44547735" w14:textId="77777777" w:rsidR="00A10483" w:rsidRDefault="00A10483">
      <w:r>
        <w:t>• Vincent, Marvin R. Word Studies in the New Testament.</w:t>
      </w:r>
    </w:p>
    <w:p w14:paraId="33E6DC24" w14:textId="776DF7C7" w:rsidR="004C5552" w:rsidRDefault="00A10483">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048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4D02"/>
  <w15:chartTrackingRefBased/>
  <w15:docId w15:val="{A1BBA4A0-5354-490D-8474-C7A986442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0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0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483"/>
    <w:rPr>
      <w:rFonts w:eastAsiaTheme="majorEastAsia" w:cstheme="majorBidi"/>
      <w:color w:val="272727" w:themeColor="text1" w:themeTint="D8"/>
    </w:rPr>
  </w:style>
  <w:style w:type="paragraph" w:styleId="Title">
    <w:name w:val="Title"/>
    <w:basedOn w:val="Normal"/>
    <w:next w:val="Normal"/>
    <w:link w:val="TitleChar"/>
    <w:uiPriority w:val="10"/>
    <w:qFormat/>
    <w:rsid w:val="00A10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483"/>
    <w:pPr>
      <w:spacing w:before="160"/>
      <w:jc w:val="center"/>
    </w:pPr>
    <w:rPr>
      <w:i/>
      <w:iCs/>
      <w:color w:val="404040" w:themeColor="text1" w:themeTint="BF"/>
    </w:rPr>
  </w:style>
  <w:style w:type="character" w:customStyle="1" w:styleId="QuoteChar">
    <w:name w:val="Quote Char"/>
    <w:basedOn w:val="DefaultParagraphFont"/>
    <w:link w:val="Quote"/>
    <w:uiPriority w:val="29"/>
    <w:rsid w:val="00A10483"/>
    <w:rPr>
      <w:i/>
      <w:iCs/>
      <w:color w:val="404040" w:themeColor="text1" w:themeTint="BF"/>
    </w:rPr>
  </w:style>
  <w:style w:type="paragraph" w:styleId="ListParagraph">
    <w:name w:val="List Paragraph"/>
    <w:basedOn w:val="Normal"/>
    <w:uiPriority w:val="34"/>
    <w:qFormat/>
    <w:rsid w:val="00A10483"/>
    <w:pPr>
      <w:ind w:left="720"/>
      <w:contextualSpacing/>
    </w:pPr>
  </w:style>
  <w:style w:type="character" w:styleId="IntenseEmphasis">
    <w:name w:val="Intense Emphasis"/>
    <w:basedOn w:val="DefaultParagraphFont"/>
    <w:uiPriority w:val="21"/>
    <w:qFormat/>
    <w:rsid w:val="00A10483"/>
    <w:rPr>
      <w:i/>
      <w:iCs/>
      <w:color w:val="2E74B5" w:themeColor="accent1" w:themeShade="BF"/>
    </w:rPr>
  </w:style>
  <w:style w:type="paragraph" w:styleId="IntenseQuote">
    <w:name w:val="Intense Quote"/>
    <w:basedOn w:val="Normal"/>
    <w:next w:val="Normal"/>
    <w:link w:val="IntenseQuoteChar"/>
    <w:uiPriority w:val="30"/>
    <w:qFormat/>
    <w:rsid w:val="00A104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0483"/>
    <w:rPr>
      <w:i/>
      <w:iCs/>
      <w:color w:val="2E74B5" w:themeColor="accent1" w:themeShade="BF"/>
    </w:rPr>
  </w:style>
  <w:style w:type="character" w:styleId="IntenseReference">
    <w:name w:val="Intense Reference"/>
    <w:basedOn w:val="DefaultParagraphFont"/>
    <w:uiPriority w:val="32"/>
    <w:qFormat/>
    <w:rsid w:val="00A104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4641</Characters>
  <Application>Microsoft Office Word</Application>
  <DocSecurity>0</DocSecurity>
  <Lines>89</Lines>
  <Paragraphs>48</Paragraphs>
  <ScaleCrop>false</ScaleCrop>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