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6C0A" w14:textId="77777777" w:rsidR="0096175B" w:rsidRPr="0096175B" w:rsidRDefault="0096175B">
      <w:pPr>
        <w:rPr>
          <w:b/>
        </w:rPr>
      </w:pPr>
      <w:r w:rsidRPr="0096175B">
        <w:rPr>
          <w:b/>
        </w:rPr>
        <w:t>SUBDUE - ( hypotassō , Strong's G5293 )</w:t>
      </w:r>
    </w:p>
    <w:p w14:paraId="54B48294" w14:textId="77777777" w:rsidR="0096175B" w:rsidRDefault="0096175B">
      <w:r w:rsidRPr="0096175B">
        <w:rPr>
          <w:b/>
        </w:rPr>
        <w:t>Summary:</w:t>
      </w:r>
    </w:p>
    <w:p w14:paraId="0AB956F8" w14:textId="77777777" w:rsidR="0096175B" w:rsidRDefault="0096175B">
      <w:r>
        <w:t>The Greek verb hypotassō is a military term meaning to arrange or place in order under a commander. In the New Testament, it is frequently translated as "submit" or "subject," describing voluntary or divinely ordered submission within relationships. However, in Philippians 3:21, it carries the active and powerful sense of "subduing" or bringing all things under Christ's absolute authority. This highlights Christ’s ultimate, sovereign power to conquer every opposing force—including decay and death—and to bring the entire cosmos, including our frail physical bodies, into perfect alignment with His glorious rule.</w:t>
      </w:r>
    </w:p>
    <w:p w14:paraId="4F9D045A" w14:textId="77777777" w:rsidR="0096175B" w:rsidRDefault="0096175B"/>
    <w:p w14:paraId="4A2B0A7B" w14:textId="77777777" w:rsidR="0096175B" w:rsidRDefault="0096175B">
      <w:r w:rsidRPr="0096175B">
        <w:rPr>
          <w:b/>
        </w:rPr>
        <w:t>Full Study:</w:t>
      </w:r>
    </w:p>
    <w:p w14:paraId="1591035E" w14:textId="77777777" w:rsidR="0096175B" w:rsidRDefault="0096175B"/>
    <w:p w14:paraId="2A4F1A36" w14:textId="77777777" w:rsidR="0096175B" w:rsidRPr="0096175B" w:rsidRDefault="0096175B">
      <w:pPr>
        <w:rPr>
          <w:b/>
        </w:rPr>
      </w:pPr>
      <w:r w:rsidRPr="0096175B">
        <w:rPr>
          <w:b/>
        </w:rPr>
        <w:t>1. Word Picture / Background</w:t>
      </w:r>
    </w:p>
    <w:p w14:paraId="457F94D0" w14:textId="77777777" w:rsidR="0096175B" w:rsidRDefault="0096175B">
      <w:r>
        <w:t>• Hypotassō is a compound verb formed from hypo ("under") and tassō ("to arrange, station, or marshal"). Historically, it was predominantly a military term. It pictured an army marshaled in battle array, with soldiers systematically organized, ranked, and placed under the authority of a commanding general. Outside of military contexts, the word was used in administrative and civil settings to describe placing oneself under a governing authority, or arranging items in a hierarchical, orderly fashion.</w:t>
      </w:r>
    </w:p>
    <w:p w14:paraId="2E365DE3" w14:textId="77777777" w:rsidR="0096175B" w:rsidRDefault="0096175B"/>
    <w:p w14:paraId="3D00FD4E" w14:textId="77777777" w:rsidR="0096175B" w:rsidRPr="0096175B" w:rsidRDefault="0096175B">
      <w:pPr>
        <w:rPr>
          <w:b/>
        </w:rPr>
      </w:pPr>
      <w:r w:rsidRPr="0096175B">
        <w:rPr>
          <w:b/>
        </w:rPr>
        <w:t>2. Meaning / Lexical Definition</w:t>
      </w:r>
    </w:p>
    <w:p w14:paraId="0B810B46" w14:textId="77777777" w:rsidR="0096175B" w:rsidRDefault="0096175B">
      <w:r>
        <w:t>In its literal and classical sense, hypotassō means to arrange under, subordinate, or subject. In the passive or middle voice, it typically means to submit oneself, yield, or behave in an orderly, obedient manner toward a rightful authority. In the active voice, as used in Philippians 3:21 (hypotaxai, the active infinitive), it means to subject, bring into subjection, subdue, or force into compliance. It denotes the active exercise of irresistible power to bring everything under one’s absolute control, leaving no room for rebellion or non-compliance.</w:t>
      </w:r>
    </w:p>
    <w:p w14:paraId="698B0227" w14:textId="77777777" w:rsidR="0096175B" w:rsidRDefault="0096175B"/>
    <w:p w14:paraId="384927B4" w14:textId="77777777" w:rsidR="0096175B" w:rsidRPr="0096175B" w:rsidRDefault="0096175B">
      <w:pPr>
        <w:rPr>
          <w:b/>
        </w:rPr>
      </w:pPr>
      <w:r w:rsidRPr="0096175B">
        <w:rPr>
          <w:b/>
        </w:rPr>
        <w:t>3. Usage and Word Pictures</w:t>
      </w:r>
    </w:p>
    <w:p w14:paraId="2D67B720" w14:textId="77777777" w:rsidR="0096175B" w:rsidRDefault="0096175B">
      <w:r>
        <w:t>The New Testament uses hypotassō in two primary ways:</w:t>
      </w:r>
    </w:p>
    <w:p w14:paraId="1A1D7124" w14:textId="77777777" w:rsidR="0096175B" w:rsidRDefault="0096175B">
      <w:r>
        <w:t>• Voluntary Submission: This is the most common usage, where believers are exhorted to willingly yield to God (James 4:7), wives to husbands (Ephesians 5:22), citizens to government authorities (Romans 13:1), or church members to elders (1 Peter 5:5). In these cases, it represents a conscious choice to align with God's ordered structure.</w:t>
      </w:r>
    </w:p>
    <w:p w14:paraId="2F7856AD" w14:textId="77777777" w:rsidR="0096175B" w:rsidRDefault="0096175B">
      <w:r>
        <w:t>• Sovereign Subjugation: This is the active, forceful sense. In passages addressing cosmic order and eschatology, it represents God’s supreme power subduing forces that are naturally hostile to Him. This is the word picture in Philippians 3:21—Christ is the ultimate Commander who has the legal right and physical power to marshal the entire universe, force every rebellious element into its proper place beneath His feet, and conquer even death itself.</w:t>
      </w:r>
    </w:p>
    <w:p w14:paraId="7C8FD42A" w14:textId="77777777" w:rsidR="0096175B" w:rsidRDefault="0096175B"/>
    <w:p w14:paraId="74C00A1D" w14:textId="77777777" w:rsidR="0096175B" w:rsidRPr="0096175B" w:rsidRDefault="0096175B">
      <w:pPr>
        <w:rPr>
          <w:b/>
        </w:rPr>
      </w:pPr>
      <w:r w:rsidRPr="0096175B">
        <w:rPr>
          <w:b/>
        </w:rPr>
        <w:t>4. Theological Implications</w:t>
      </w:r>
    </w:p>
    <w:p w14:paraId="43029608" w14:textId="77777777" w:rsidR="0096175B" w:rsidRDefault="0096175B">
      <w:r>
        <w:t>The theological weight of hypotassō in Philippians 3:21 is immense. It links Christ’s redemptive work to His cosmic lordship.</w:t>
      </w:r>
    </w:p>
    <w:p w14:paraId="74DD128A" w14:textId="77777777" w:rsidR="0096175B" w:rsidRDefault="0096175B">
      <w:r>
        <w:t>• Cosmic Sovereignty: Christ's authority is not merely spiritual or localized; it is absolute over "all things" (ta panta—the entire created order). Nothing is exempt from His ultimate jurisdiction.</w:t>
      </w:r>
    </w:p>
    <w:p w14:paraId="3B60AAFB" w14:textId="77777777" w:rsidR="0096175B" w:rsidRDefault="0096175B">
      <w:r>
        <w:t>• Eschatological Victory: The subduing of all things is the culmination of God's redemptive plan. The same power that will subject the cosmos at the end of the age is already at work, securing the final victory over sin, decay, and physical death.</w:t>
      </w:r>
    </w:p>
    <w:p w14:paraId="0A960B24" w14:textId="77777777" w:rsidR="0096175B" w:rsidRDefault="0096175B">
      <w:r>
        <w:t>• Christological Authority: This verb affirms the deity and supreme status of Jesus Christ. Only the Creator and Sustainer of the universe possesses the inherent capability to bring all of creation into absolute subjection to Himself.</w:t>
      </w:r>
    </w:p>
    <w:p w14:paraId="68F66DFE" w14:textId="77777777" w:rsidR="0096175B" w:rsidRDefault="0096175B"/>
    <w:p w14:paraId="385A4906" w14:textId="77777777" w:rsidR="0096175B" w:rsidRPr="0096175B" w:rsidRDefault="0096175B">
      <w:pPr>
        <w:rPr>
          <w:b/>
        </w:rPr>
      </w:pPr>
      <w:r w:rsidRPr="0096175B">
        <w:rPr>
          <w:b/>
        </w:rPr>
        <w:t>5. Contextual Nuance in the Passage</w:t>
      </w:r>
    </w:p>
    <w:p w14:paraId="2A94425A" w14:textId="77777777" w:rsidR="0096175B" w:rsidRDefault="0096175B">
      <w:r>
        <w:t>In Philippians 3:20-21, Paul contrasts our current earthly citizenship with our true heavenly citizenship. He points out that our physical bodies are currently "lowly"—subject to weakness, illness, aging, and death. However, when Christ returns, He will "transform" (metaschēmatizō) these weak bodies to be conformed to His own "glorious body." Paul grounds the certainty of this physical resurrection in Christ’s omnipotent ability to "subdue" (hypotassō) all things. The transformation of our physical frame is not a difficult task for Him; it is simply a natural outflow of the same cosmic, sovereign power by which He governs and tames the entire universe. Our resurrection is guaranteed because Christ has the power to conquer the grave and force physical matter to obey His command.</w:t>
      </w:r>
    </w:p>
    <w:p w14:paraId="7A1791CA" w14:textId="77777777" w:rsidR="0096175B" w:rsidRDefault="0096175B"/>
    <w:p w14:paraId="54CD1716" w14:textId="77777777" w:rsidR="0096175B" w:rsidRPr="0096175B" w:rsidRDefault="0096175B">
      <w:pPr>
        <w:rPr>
          <w:b/>
        </w:rPr>
      </w:pPr>
      <w:r w:rsidRPr="0096175B">
        <w:rPr>
          <w:b/>
        </w:rPr>
        <w:t>6. Key Uses in Other Verses (NKJV)</w:t>
      </w:r>
    </w:p>
    <w:p w14:paraId="002ADECB" w14:textId="77777777" w:rsidR="0096175B" w:rsidRDefault="0096175B">
      <w:r>
        <w:t>• Romans 8:7 - "Because the carnal mind is enmity against God; for it is not subject (hypotassetai) to the law of God, nor indeed can be."</w:t>
      </w:r>
    </w:p>
    <w:p w14:paraId="24A31A51" w14:textId="77777777" w:rsidR="0096175B" w:rsidRDefault="0096175B">
      <w:r>
        <w:t>• 1 Corinthians 15:27 - "For 'He has put all things under His feet.' But when He says 'all things are put under Him,' it is evident that He who put all things under Him is excepted."</w:t>
      </w:r>
    </w:p>
    <w:p w14:paraId="39B5DB02" w14:textId="77777777" w:rsidR="0096175B" w:rsidRDefault="0096175B">
      <w:r>
        <w:t>• Ephesians 1:22 - "And He put all things under (hypetaxen) His feet, and gave Him to be head over all things to the church."</w:t>
      </w:r>
    </w:p>
    <w:p w14:paraId="4D63B0D6" w14:textId="77777777" w:rsidR="0096175B" w:rsidRDefault="0096175B">
      <w:r>
        <w:t>• Philippians 3:21 - "...according to the working by which He is able even to subdue (hypotaxai) all things to Himself."</w:t>
      </w:r>
    </w:p>
    <w:p w14:paraId="512FB8F0" w14:textId="77777777" w:rsidR="0096175B" w:rsidRDefault="0096175B">
      <w:r>
        <w:t>• Hebrews 2:8 - "You have put all things in subjection (hypetaxas) under his feet."</w:t>
      </w:r>
    </w:p>
    <w:p w14:paraId="7E91E705" w14:textId="77777777" w:rsidR="0096175B" w:rsidRDefault="0096175B"/>
    <w:p w14:paraId="682D4D03" w14:textId="77777777" w:rsidR="0096175B" w:rsidRPr="0096175B" w:rsidRDefault="0096175B">
      <w:pPr>
        <w:rPr>
          <w:b/>
        </w:rPr>
      </w:pPr>
      <w:r w:rsidRPr="0096175B">
        <w:rPr>
          <w:b/>
        </w:rPr>
        <w:t>7. Other Relevant Insights</w:t>
      </w:r>
    </w:p>
    <w:p w14:paraId="2599ECA9" w14:textId="77777777" w:rsidR="0096175B" w:rsidRDefault="0096175B">
      <w:r>
        <w:t>In the Septuagint, hypotassō is frequently used to translate Hebrew military terms for conquering nations or subduing enemies (e.g., Psalm 18:47, "subdues the peoples under me"). By choosing this specific term, Paul is consciously drawing on Old Testament messianic expectations—specifically referencing passages like Psalm 8:6 and Psalm 110:1. The ultimate destiny of the Messiah is to have all enemies made His footstool. In Philippians 3:21, Paul assures believers that this conquering power is not a threat to them, but rather the very source of their hope for bodily glorification.</w:t>
      </w:r>
    </w:p>
    <w:p w14:paraId="5F11BBF8" w14:textId="77777777" w:rsidR="0096175B" w:rsidRDefault="0096175B"/>
    <w:p w14:paraId="2B0A7E03" w14:textId="77777777" w:rsidR="0096175B" w:rsidRPr="0096175B" w:rsidRDefault="0096175B">
      <w:pPr>
        <w:rPr>
          <w:b/>
        </w:rPr>
      </w:pPr>
      <w:r w:rsidRPr="0096175B">
        <w:rPr>
          <w:b/>
        </w:rPr>
        <w:t>8. References</w:t>
      </w:r>
    </w:p>
    <w:p w14:paraId="7450C8FA" w14:textId="77777777" w:rsidR="0096175B" w:rsidRDefault="0096175B">
      <w:r>
        <w:t>• Bauer, Walter, William F. Arndt, F. Wilbur Gingrich, and Frederick W. Danker. A Greek-English Lexicon of the New Testament and Other Early Christian Literature (BDAG).</w:t>
      </w:r>
    </w:p>
    <w:p w14:paraId="1452E2C2" w14:textId="77777777" w:rsidR="0096175B" w:rsidRDefault="0096175B">
      <w:r>
        <w:t>• Kittel, Gerhard, Gerhard Friedrich, and Geoffrey W. Bromiley. Theological Dictionary of the New Testament (TDNT / Little Kittel).</w:t>
      </w:r>
    </w:p>
    <w:p w14:paraId="72890E4A" w14:textId="77777777" w:rsidR="0096175B" w:rsidRDefault="0096175B">
      <w:r>
        <w:t>• Vine, W.E. Expository Dictionary of New Testament Words.</w:t>
      </w:r>
    </w:p>
    <w:p w14:paraId="24F76CB3" w14:textId="0EF627FE" w:rsidR="004C5552" w:rsidRDefault="0096175B">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7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175B"/>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1589"/>
  <w15:chartTrackingRefBased/>
  <w15:docId w15:val="{A720FA10-7D65-4DD8-811E-49B640D0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75B"/>
    <w:rPr>
      <w:rFonts w:eastAsiaTheme="majorEastAsia" w:cstheme="majorBidi"/>
      <w:color w:val="272727" w:themeColor="text1" w:themeTint="D8"/>
    </w:rPr>
  </w:style>
  <w:style w:type="paragraph" w:styleId="Title">
    <w:name w:val="Title"/>
    <w:basedOn w:val="Normal"/>
    <w:next w:val="Normal"/>
    <w:link w:val="TitleChar"/>
    <w:uiPriority w:val="10"/>
    <w:qFormat/>
    <w:rsid w:val="0096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75B"/>
    <w:pPr>
      <w:spacing w:before="160"/>
      <w:jc w:val="center"/>
    </w:pPr>
    <w:rPr>
      <w:i/>
      <w:iCs/>
      <w:color w:val="404040" w:themeColor="text1" w:themeTint="BF"/>
    </w:rPr>
  </w:style>
  <w:style w:type="character" w:customStyle="1" w:styleId="QuoteChar">
    <w:name w:val="Quote Char"/>
    <w:basedOn w:val="DefaultParagraphFont"/>
    <w:link w:val="Quote"/>
    <w:uiPriority w:val="29"/>
    <w:rsid w:val="0096175B"/>
    <w:rPr>
      <w:i/>
      <w:iCs/>
      <w:color w:val="404040" w:themeColor="text1" w:themeTint="BF"/>
    </w:rPr>
  </w:style>
  <w:style w:type="paragraph" w:styleId="ListParagraph">
    <w:name w:val="List Paragraph"/>
    <w:basedOn w:val="Normal"/>
    <w:uiPriority w:val="34"/>
    <w:qFormat/>
    <w:rsid w:val="0096175B"/>
    <w:pPr>
      <w:ind w:left="720"/>
      <w:contextualSpacing/>
    </w:pPr>
  </w:style>
  <w:style w:type="character" w:styleId="IntenseEmphasis">
    <w:name w:val="Intense Emphasis"/>
    <w:basedOn w:val="DefaultParagraphFont"/>
    <w:uiPriority w:val="21"/>
    <w:qFormat/>
    <w:rsid w:val="0096175B"/>
    <w:rPr>
      <w:i/>
      <w:iCs/>
      <w:color w:val="2E74B5" w:themeColor="accent1" w:themeShade="BF"/>
    </w:rPr>
  </w:style>
  <w:style w:type="paragraph" w:styleId="IntenseQuote">
    <w:name w:val="Intense Quote"/>
    <w:basedOn w:val="Normal"/>
    <w:next w:val="Normal"/>
    <w:link w:val="IntenseQuoteChar"/>
    <w:uiPriority w:val="30"/>
    <w:qFormat/>
    <w:rsid w:val="009617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175B"/>
    <w:rPr>
      <w:i/>
      <w:iCs/>
      <w:color w:val="2E74B5" w:themeColor="accent1" w:themeShade="BF"/>
    </w:rPr>
  </w:style>
  <w:style w:type="character" w:styleId="IntenseReference">
    <w:name w:val="Intense Reference"/>
    <w:basedOn w:val="DefaultParagraphFont"/>
    <w:uiPriority w:val="32"/>
    <w:qFormat/>
    <w:rsid w:val="009617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5113</Characters>
  <Application>Microsoft Office Word</Application>
  <DocSecurity>0</DocSecurity>
  <Lines>98</Lines>
  <Paragraphs>53</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