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FDBD" w14:textId="77777777" w:rsidR="00F3799F" w:rsidRPr="00F3799F" w:rsidRDefault="00F3799F">
      <w:pPr>
        <w:rPr>
          <w:b/>
        </w:rPr>
      </w:pPr>
      <w:r w:rsidRPr="00F3799F">
        <w:rPr>
          <w:b/>
        </w:rPr>
        <w:t>BLAMELESS - ( amemptos , Strong's G273 )</w:t>
      </w:r>
    </w:p>
    <w:p w14:paraId="127D22BA" w14:textId="77777777" w:rsidR="00F3799F" w:rsidRDefault="00F3799F">
      <w:r w:rsidRPr="00F3799F">
        <w:rPr>
          <w:b/>
        </w:rPr>
        <w:t>Summary:</w:t>
      </w:r>
    </w:p>
    <w:p w14:paraId="58E8B9A0" w14:textId="77777777" w:rsidR="00F3799F" w:rsidRDefault="00F3799F">
      <w:r>
        <w:t>The Greek word amemptos means "blameless," "faultless," or "irreproachable." It describes a person or thing that is free from valid criticism, censure, or legal accusation. In Philippians 3:6, the Apostle Paul uses this word to describe his pre-Christian life under the Mosaic Law. He was not claiming absolute, inner moral sinlessness before a holy God, but rather that his external conformity to the commandments and ceremonial requirements of the Jewish Law was so meticulous that no contemporary critic could bring a valid charge against him.</w:t>
      </w:r>
    </w:p>
    <w:p w14:paraId="18A255D5" w14:textId="77777777" w:rsidR="00F3799F" w:rsidRDefault="00F3799F"/>
    <w:p w14:paraId="35B93E79" w14:textId="77777777" w:rsidR="00F3799F" w:rsidRDefault="00F3799F">
      <w:r w:rsidRPr="00F3799F">
        <w:rPr>
          <w:b/>
        </w:rPr>
        <w:t>Full Study:</w:t>
      </w:r>
    </w:p>
    <w:p w14:paraId="3F459F0B" w14:textId="77777777" w:rsidR="00F3799F" w:rsidRDefault="00F3799F"/>
    <w:p w14:paraId="4C0FD523" w14:textId="77777777" w:rsidR="00F3799F" w:rsidRPr="00F3799F" w:rsidRDefault="00F3799F">
      <w:pPr>
        <w:rPr>
          <w:b/>
        </w:rPr>
      </w:pPr>
      <w:r w:rsidRPr="00F3799F">
        <w:rPr>
          <w:b/>
        </w:rPr>
        <w:t>1. Word Picture / Background</w:t>
      </w:r>
    </w:p>
    <w:p w14:paraId="098507A4" w14:textId="77777777" w:rsidR="00F3799F" w:rsidRDefault="00F3799F">
      <w:r>
        <w:t>The adjective amemptos is a compound word formed from the negative prefix a- ("not") and the verbal adjective memptos ("blamed" or "censured"), which derives from the verb mempheisthai ("to find fault, blame, or complain"). Structurally, the word translates to "without fault" or "not to be blamed." It paints a picture of a life so aligned with a standard that no onlooker can point a finger of accusation or find a legitimate basis for censure. In secular classical Greek, the term was frequently used in legal and civic contexts to describe a citizen who fulfilled all social, religious, and legal duties so thoroughly that no formal charges could be brought against them. In the Septuagint, amemptos often translates the Hebrew words tam or tamim, describing the upright, wholehearted integrity of individuals like Job.</w:t>
      </w:r>
    </w:p>
    <w:p w14:paraId="6A81A095" w14:textId="77777777" w:rsidR="00F3799F" w:rsidRDefault="00F3799F"/>
    <w:p w14:paraId="63E12581" w14:textId="77777777" w:rsidR="00F3799F" w:rsidRPr="00F3799F" w:rsidRDefault="00F3799F">
      <w:pPr>
        <w:rPr>
          <w:b/>
        </w:rPr>
      </w:pPr>
      <w:r w:rsidRPr="00F3799F">
        <w:rPr>
          <w:b/>
        </w:rPr>
        <w:t>2. Meaning / Lexical Definition</w:t>
      </w:r>
    </w:p>
    <w:p w14:paraId="410B1AA2" w14:textId="77777777" w:rsidR="00F3799F" w:rsidRDefault="00F3799F">
      <w:r>
        <w:t>• Amemptos denotes a state of being irreproachable, faultless, and deserving of no censure. It signifies that someone's external conduct is beyond reproach when measured against a specific standard or law. The word does not imply absolute metaphysical sinlessness, but rather a functional, visible uprightness. It means that there is no defect in the subject's performance of duties or moral obligations that would allow others to justly accuse or criticize them.</w:t>
      </w:r>
    </w:p>
    <w:p w14:paraId="25083992" w14:textId="77777777" w:rsidR="00F3799F" w:rsidRDefault="00F3799F"/>
    <w:p w14:paraId="453ABE3D" w14:textId="77777777" w:rsidR="00F3799F" w:rsidRPr="00F3799F" w:rsidRDefault="00F3799F">
      <w:pPr>
        <w:rPr>
          <w:b/>
        </w:rPr>
      </w:pPr>
      <w:r w:rsidRPr="00F3799F">
        <w:rPr>
          <w:b/>
        </w:rPr>
        <w:t>3. Usage and Word Pictures</w:t>
      </w:r>
    </w:p>
    <w:p w14:paraId="082BF5A6" w14:textId="77777777" w:rsidR="00F3799F" w:rsidRDefault="00F3799F">
      <w:r>
        <w:t>In the New Testament, amemptos is used to describe:</w:t>
      </w:r>
    </w:p>
    <w:p w14:paraId="363B207E" w14:textId="77777777" w:rsidR="00F3799F" w:rsidRDefault="00F3799F">
      <w:r>
        <w:t>• The external lifestyle of devout Jews who conscientiously observed the Mosaic ordinances.</w:t>
      </w:r>
    </w:p>
    <w:p w14:paraId="4390E934" w14:textId="77777777" w:rsidR="00F3799F" w:rsidRDefault="00F3799F">
      <w:r>
        <w:t>• The expected moral character of believers who are to live above reproach in a corrupt society.</w:t>
      </w:r>
    </w:p>
    <w:p w14:paraId="2F5B604E" w14:textId="77777777" w:rsidR="00F3799F" w:rsidRDefault="00F3799F">
      <w:r>
        <w:t>• The future, eschatological state of believers when they stand before God at the return of Christ, sanctified by His grace.</w:t>
      </w:r>
    </w:p>
    <w:p w14:paraId="5AA82292" w14:textId="77777777" w:rsidR="00F3799F" w:rsidRDefault="00F3799F">
      <w:r>
        <w:t>• The comparative evaluation of covenants, specifically highlighting that the old covenant was not "faultless" because it could not effect internal transformation.</w:t>
      </w:r>
    </w:p>
    <w:p w14:paraId="4FC35C86" w14:textId="77777777" w:rsidR="00F3799F" w:rsidRDefault="00F3799F"/>
    <w:p w14:paraId="5AEDD8A4" w14:textId="77777777" w:rsidR="00F3799F" w:rsidRPr="00F3799F" w:rsidRDefault="00F3799F">
      <w:pPr>
        <w:rPr>
          <w:b/>
        </w:rPr>
      </w:pPr>
      <w:r w:rsidRPr="00F3799F">
        <w:rPr>
          <w:b/>
        </w:rPr>
        <w:t>4. Theological Implications</w:t>
      </w:r>
    </w:p>
    <w:p w14:paraId="0B3D0DA9" w14:textId="77777777" w:rsidR="00F3799F" w:rsidRDefault="00F3799F">
      <w:r>
        <w:t>Theologically, amemptos distinguishes between external, humanly observable righteousness and internal, divine righteousness. When applied to human achievement, as in Paul's Pharisaic past, it demonstrates the limits of legalistic righteousness. A person can achieve a level of conduct that is humanly "blameless" according to the letter of the law, yet remain spiritually dead and in need of the imputed righteousness of Christ. Conversely, when applied to the Christian life, it represents the visible fruit of a transformed heart—a life of integrity that protects the testimony of the gospel from worldly slander.</w:t>
      </w:r>
    </w:p>
    <w:p w14:paraId="36EEAE3A" w14:textId="77777777" w:rsidR="00F3799F" w:rsidRDefault="00F3799F"/>
    <w:p w14:paraId="4B677E54" w14:textId="77777777" w:rsidR="00F3799F" w:rsidRPr="00F3799F" w:rsidRDefault="00F3799F">
      <w:pPr>
        <w:rPr>
          <w:b/>
        </w:rPr>
      </w:pPr>
      <w:r w:rsidRPr="00F3799F">
        <w:rPr>
          <w:b/>
        </w:rPr>
        <w:t>5. Contextual Nuance in the Passage</w:t>
      </w:r>
    </w:p>
    <w:p w14:paraId="666D9DBF" w14:textId="77777777" w:rsidR="00F3799F" w:rsidRDefault="00F3799F">
      <w:r>
        <w:t>In Philippians 3:6, Paul lists his credentials to counter the influence of the Judaizers who demanded circumcision and law-keeping for salvation. He asserts that "concerning the righteousness which is in the law," he was "blameless." In the eyes of his fellow Pharisees and Jewish observers, Paul's obedience to the Torah—both its moral commands and its sacrificial, ceremonial provisions—was flawless. If anyone could have been saved by works of the law, it was Paul. However, he immediately contrasts this external, legalistic blamelessness with the surpassing value of knowing Christ, counting his legalistic achievements as "rubbish" in order to gain Christ and be found in Him, possessing a righteousness that comes through faith.</w:t>
      </w:r>
    </w:p>
    <w:p w14:paraId="1D4C5A4A" w14:textId="77777777" w:rsidR="00F3799F" w:rsidRDefault="00F3799F"/>
    <w:p w14:paraId="7FD20A95" w14:textId="77777777" w:rsidR="00F3799F" w:rsidRPr="00F3799F" w:rsidRDefault="00F3799F">
      <w:pPr>
        <w:rPr>
          <w:b/>
        </w:rPr>
      </w:pPr>
      <w:r w:rsidRPr="00F3799F">
        <w:rPr>
          <w:b/>
        </w:rPr>
        <w:t>6. Key Uses in Other Verses (NKJV)</w:t>
      </w:r>
    </w:p>
    <w:p w14:paraId="1581E297" w14:textId="77777777" w:rsidR="00F3799F" w:rsidRDefault="00F3799F">
      <w:r>
        <w:t>• Luke 1:6 – "And they were both righteous before God, walking in all the commandments and ordinances of the Lord blameless."</w:t>
      </w:r>
    </w:p>
    <w:p w14:paraId="19CE4978" w14:textId="77777777" w:rsidR="00F3799F" w:rsidRDefault="00F3799F">
      <w:r>
        <w:t>• Philippians 2:15 – "that you may become blameless and harmless, children of God without fault in the midst of a crooked and perverse generation..."</w:t>
      </w:r>
    </w:p>
    <w:p w14:paraId="17909D13" w14:textId="77777777" w:rsidR="00F3799F" w:rsidRDefault="00F3799F">
      <w:r>
        <w:t>• 1 Thessalonians 3:13 – "so that He may establish your hearts blameless in holiness before our God and Father at the coming of our Lord Jesus Christ..."</w:t>
      </w:r>
    </w:p>
    <w:p w14:paraId="264558AE" w14:textId="77777777" w:rsidR="00F3799F" w:rsidRDefault="00F3799F">
      <w:r>
        <w:t>• Hebrews 8:7 – "For if that first covenant had been faultless, then no place would have been sought for a second."</w:t>
      </w:r>
    </w:p>
    <w:p w14:paraId="21C8C391" w14:textId="77777777" w:rsidR="00F3799F" w:rsidRDefault="00F3799F"/>
    <w:p w14:paraId="50720477" w14:textId="77777777" w:rsidR="00F3799F" w:rsidRPr="00F3799F" w:rsidRDefault="00F3799F">
      <w:pPr>
        <w:rPr>
          <w:b/>
        </w:rPr>
      </w:pPr>
      <w:r w:rsidRPr="00F3799F">
        <w:rPr>
          <w:b/>
        </w:rPr>
        <w:t>7. Other Relevant Insights</w:t>
      </w:r>
    </w:p>
    <w:p w14:paraId="31C8D4ED" w14:textId="77777777" w:rsidR="00F3799F" w:rsidRDefault="00F3799F">
      <w:r>
        <w:t>A helpful distinction exists between amemptos ("blameless" from an observer's standpoint) and related terms like anegkletos ("unaccusable" in a legal or judicial sense) or amometos ("without spot or blemish"). While anegkletos means that no formal legal charge can be sustained, amemptos focuses on the fact that no one can find a moral fault or defect to complain about in one's daily conduct. It is the practical absence of any cause for public criticism.</w:t>
      </w:r>
    </w:p>
    <w:p w14:paraId="2EA3BE4E" w14:textId="77777777" w:rsidR="00F3799F" w:rsidRDefault="00F3799F"/>
    <w:p w14:paraId="573C7A77" w14:textId="77777777" w:rsidR="00F3799F" w:rsidRPr="00F3799F" w:rsidRDefault="00F3799F">
      <w:pPr>
        <w:rPr>
          <w:b/>
        </w:rPr>
      </w:pPr>
      <w:r w:rsidRPr="00F3799F">
        <w:rPr>
          <w:b/>
        </w:rPr>
        <w:t>8. References</w:t>
      </w:r>
    </w:p>
    <w:p w14:paraId="4F88078F" w14:textId="77777777" w:rsidR="00F3799F" w:rsidRDefault="00F3799F">
      <w:r>
        <w:t>• BDAG Greek-English Lexicon of the New Testament and Other Early Christian Literature</w:t>
      </w:r>
    </w:p>
    <w:p w14:paraId="2823BE66" w14:textId="77777777" w:rsidR="00F3799F" w:rsidRDefault="00F3799F">
      <w:r>
        <w:t>• Theological Dictionary of the New Testament (TDNT)</w:t>
      </w:r>
    </w:p>
    <w:p w14:paraId="462F1FE3" w14:textId="77777777" w:rsidR="00F3799F" w:rsidRDefault="00F3799F">
      <w:r>
        <w:t>• Vine's Expository Dictionary of New Testament Words</w:t>
      </w:r>
    </w:p>
    <w:p w14:paraId="76237CF0" w14:textId="77777777" w:rsidR="00F3799F" w:rsidRDefault="00F3799F">
      <w:r>
        <w:t>• Thayer's Greek-English Lexicon of the New Testament</w:t>
      </w:r>
    </w:p>
    <w:p w14:paraId="2C462E07" w14:textId="4A7CE75E" w:rsidR="004C5552" w:rsidRDefault="00F3799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99F"/>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4AEA"/>
  <w15:chartTrackingRefBased/>
  <w15:docId w15:val="{A468AC41-5EA0-4333-AD1F-CEBD3204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99F"/>
    <w:rPr>
      <w:rFonts w:eastAsiaTheme="majorEastAsia" w:cstheme="majorBidi"/>
      <w:color w:val="272727" w:themeColor="text1" w:themeTint="D8"/>
    </w:rPr>
  </w:style>
  <w:style w:type="paragraph" w:styleId="Title">
    <w:name w:val="Title"/>
    <w:basedOn w:val="Normal"/>
    <w:next w:val="Normal"/>
    <w:link w:val="TitleChar"/>
    <w:uiPriority w:val="10"/>
    <w:qFormat/>
    <w:rsid w:val="00F3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99F"/>
    <w:pPr>
      <w:spacing w:before="160"/>
      <w:jc w:val="center"/>
    </w:pPr>
    <w:rPr>
      <w:i/>
      <w:iCs/>
      <w:color w:val="404040" w:themeColor="text1" w:themeTint="BF"/>
    </w:rPr>
  </w:style>
  <w:style w:type="character" w:customStyle="1" w:styleId="QuoteChar">
    <w:name w:val="Quote Char"/>
    <w:basedOn w:val="DefaultParagraphFont"/>
    <w:link w:val="Quote"/>
    <w:uiPriority w:val="29"/>
    <w:rsid w:val="00F3799F"/>
    <w:rPr>
      <w:i/>
      <w:iCs/>
      <w:color w:val="404040" w:themeColor="text1" w:themeTint="BF"/>
    </w:rPr>
  </w:style>
  <w:style w:type="paragraph" w:styleId="ListParagraph">
    <w:name w:val="List Paragraph"/>
    <w:basedOn w:val="Normal"/>
    <w:uiPriority w:val="34"/>
    <w:qFormat/>
    <w:rsid w:val="00F3799F"/>
    <w:pPr>
      <w:ind w:left="720"/>
      <w:contextualSpacing/>
    </w:pPr>
  </w:style>
  <w:style w:type="character" w:styleId="IntenseEmphasis">
    <w:name w:val="Intense Emphasis"/>
    <w:basedOn w:val="DefaultParagraphFont"/>
    <w:uiPriority w:val="21"/>
    <w:qFormat/>
    <w:rsid w:val="00F3799F"/>
    <w:rPr>
      <w:i/>
      <w:iCs/>
      <w:color w:val="2E74B5" w:themeColor="accent1" w:themeShade="BF"/>
    </w:rPr>
  </w:style>
  <w:style w:type="paragraph" w:styleId="IntenseQuote">
    <w:name w:val="Intense Quote"/>
    <w:basedOn w:val="Normal"/>
    <w:next w:val="Normal"/>
    <w:link w:val="IntenseQuoteChar"/>
    <w:uiPriority w:val="30"/>
    <w:qFormat/>
    <w:rsid w:val="00F379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799F"/>
    <w:rPr>
      <w:i/>
      <w:iCs/>
      <w:color w:val="2E74B5" w:themeColor="accent1" w:themeShade="BF"/>
    </w:rPr>
  </w:style>
  <w:style w:type="character" w:styleId="IntenseReference">
    <w:name w:val="Intense Reference"/>
    <w:basedOn w:val="DefaultParagraphFont"/>
    <w:uiPriority w:val="32"/>
    <w:qFormat/>
    <w:rsid w:val="00F379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4436</Characters>
  <Application>Microsoft Office Word</Application>
  <DocSecurity>0</DocSecurity>
  <Lines>85</Lines>
  <Paragraphs>46</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