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0D5F" w14:textId="77777777" w:rsidR="00095CA3" w:rsidRPr="00095CA3" w:rsidRDefault="00095CA3">
      <w:pPr>
        <w:rPr>
          <w:b/>
        </w:rPr>
      </w:pPr>
      <w:r w:rsidRPr="00095CA3">
        <w:rPr>
          <w:b/>
        </w:rPr>
        <w:t>COUNT - ( hēgeomai , Strong's G2233 )</w:t>
      </w:r>
    </w:p>
    <w:p w14:paraId="3F2BA7C3" w14:textId="77777777" w:rsidR="00095CA3" w:rsidRDefault="00095CA3">
      <w:r w:rsidRPr="00095CA3">
        <w:rPr>
          <w:b/>
        </w:rPr>
        <w:t>Summary:</w:t>
      </w:r>
    </w:p>
    <w:p w14:paraId="71E8C2CC" w14:textId="77777777" w:rsidR="00095CA3" w:rsidRDefault="00095CA3">
      <w:r>
        <w:t>The verb hēgeomai refers to a deliberate, conscious cognitive process of evaluation. Rather than representing a fleeting emotion or an impulsive thought, it denotes a settled conviction reached after careful estimation and reflection. In Philippians 3:8, Paul uses this word in the present tense to describe his ongoing, active lifestyle of weighing his past religious achievements against the infinite value of knowing Jesus Christ. He systematically balances his spiritual ledger, intentionally classifying his former worldly and religious gains as absolute loss.</w:t>
      </w:r>
    </w:p>
    <w:p w14:paraId="75B8CB90" w14:textId="77777777" w:rsidR="00095CA3" w:rsidRDefault="00095CA3"/>
    <w:p w14:paraId="6923262F" w14:textId="77777777" w:rsidR="00095CA3" w:rsidRDefault="00095CA3">
      <w:r w:rsidRPr="00095CA3">
        <w:rPr>
          <w:b/>
        </w:rPr>
        <w:t>Full Study:</w:t>
      </w:r>
    </w:p>
    <w:p w14:paraId="42668476" w14:textId="77777777" w:rsidR="00095CA3" w:rsidRDefault="00095CA3"/>
    <w:p w14:paraId="48F6F93B" w14:textId="77777777" w:rsidR="00095CA3" w:rsidRPr="00095CA3" w:rsidRDefault="00095CA3">
      <w:pPr>
        <w:rPr>
          <w:b/>
        </w:rPr>
      </w:pPr>
      <w:r w:rsidRPr="00095CA3">
        <w:rPr>
          <w:b/>
        </w:rPr>
        <w:t xml:space="preserve"> 1. Word Picture / Background</w:t>
      </w:r>
    </w:p>
    <w:p w14:paraId="55B873E3" w14:textId="77777777" w:rsidR="00095CA3" w:rsidRDefault="00095CA3">
      <w:r>
        <w:t>Historically, the root of hēgeomai carries the physical meaning "to lead," "to go before," or "to guide." Over time, the word developed a secondary, metaphorical meaning in mental processing. It came to signify "leading the mind" to a definite conclusion, or allowing a primary principle to guide one's judgment. In ancient classical Greek and commercial contexts, the word was used for official estimates, legal decrees, and the calculated evaluations of a governor or leader. It represents the mind acting as its own leader, deliberately guiding itself to a firm, rational verdict based on the facts at hand.</w:t>
      </w:r>
    </w:p>
    <w:p w14:paraId="3B364BB1" w14:textId="77777777" w:rsidR="00095CA3" w:rsidRDefault="00095CA3"/>
    <w:p w14:paraId="46FF658D" w14:textId="77777777" w:rsidR="00095CA3" w:rsidRPr="00095CA3" w:rsidRDefault="00095CA3">
      <w:pPr>
        <w:rPr>
          <w:b/>
        </w:rPr>
      </w:pPr>
      <w:r w:rsidRPr="00095CA3">
        <w:rPr>
          <w:b/>
        </w:rPr>
        <w:t xml:space="preserve"> 2. Meaning / Lexical Definition</w:t>
      </w:r>
    </w:p>
    <w:p w14:paraId="2ACEBBD2" w14:textId="77777777" w:rsidR="00095CA3" w:rsidRDefault="00095CA3">
      <w:r>
        <w:t>In the New Testament, hēgeomai possesses two primary semantic senses:</w:t>
      </w:r>
    </w:p>
    <w:p w14:paraId="08AC2C4A" w14:textId="77777777" w:rsidR="00095CA3" w:rsidRDefault="00095CA3">
      <w:r>
        <w:t>• To hold an opinion, think, consider, regard, or esteem. This is the cognitive aspect, where an individual processes information and arrives at a firm personal judgment.</w:t>
      </w:r>
    </w:p>
    <w:p w14:paraId="3C653213" w14:textId="77777777" w:rsidR="00095CA3" w:rsidRDefault="00095CA3">
      <w:r>
        <w:t>• To rule, lead, or have authority over. In this sense, the word describes a person who guides or commands others (such as a leader or governor).</w:t>
      </w:r>
    </w:p>
    <w:p w14:paraId="32E3BF7E" w14:textId="77777777" w:rsidR="00095CA3" w:rsidRDefault="00095CA3"/>
    <w:p w14:paraId="037DC2BA" w14:textId="77777777" w:rsidR="00095CA3" w:rsidRDefault="00095CA3">
      <w:r>
        <w:t>In Philippians 3:8, the word is used in the first sense. It means to view something through a specific lens after a process of careful calculation. It is an act of the mind and the will, choosing to regard one thing as far superior to another.</w:t>
      </w:r>
    </w:p>
    <w:p w14:paraId="5383EC4C" w14:textId="77777777" w:rsidR="00095CA3" w:rsidRDefault="00095CA3"/>
    <w:p w14:paraId="1834DDAB" w14:textId="77777777" w:rsidR="00095CA3" w:rsidRPr="00095CA3" w:rsidRDefault="00095CA3">
      <w:pPr>
        <w:rPr>
          <w:b/>
        </w:rPr>
      </w:pPr>
      <w:r w:rsidRPr="00095CA3">
        <w:rPr>
          <w:b/>
        </w:rPr>
        <w:t xml:space="preserve"> 3. Usage and Word Pictures</w:t>
      </w:r>
    </w:p>
    <w:p w14:paraId="3F685B3D" w14:textId="77777777" w:rsidR="00095CA3" w:rsidRDefault="00095CA3">
      <w:r>
        <w:t xml:space="preserve">The biblical writers frequently use hēgeomai to describe a radical shift in perspective that defies natural human logic. </w:t>
      </w:r>
    </w:p>
    <w:p w14:paraId="6D839A30" w14:textId="77777777" w:rsidR="00095CA3" w:rsidRDefault="00095CA3">
      <w:r>
        <w:t>• The Shepherd-Leader: In passages focusing on leadership, the word pictures a guide who goes before the flock to direct their steps.</w:t>
      </w:r>
    </w:p>
    <w:p w14:paraId="6B88D75D" w14:textId="77777777" w:rsidR="00095CA3" w:rsidRDefault="00095CA3">
      <w:r>
        <w:t>• The Financial Ledger: In ethical and spiritual contexts, the word pictures a merchant or accountant reviewing an asset sheet. The user of the verb looks at an object, assesses its true market value in light of eternity, and writes its value down in the appropriate column.</w:t>
      </w:r>
    </w:p>
    <w:p w14:paraId="4CD8D4C0" w14:textId="77777777" w:rsidR="00095CA3" w:rsidRDefault="00095CA3"/>
    <w:p w14:paraId="3D3CEDED" w14:textId="77777777" w:rsidR="00095CA3" w:rsidRPr="00095CA3" w:rsidRDefault="00095CA3">
      <w:pPr>
        <w:rPr>
          <w:b/>
        </w:rPr>
      </w:pPr>
      <w:r w:rsidRPr="00095CA3">
        <w:rPr>
          <w:b/>
        </w:rPr>
        <w:t xml:space="preserve"> 4. Theological Implications</w:t>
      </w:r>
    </w:p>
    <w:p w14:paraId="40752CBE" w14:textId="77777777" w:rsidR="00095CA3" w:rsidRDefault="00095CA3">
      <w:r>
        <w:t>Theologically, hēgeomai demonstrates that Christian faith and discipleship are deeply cognitive and volitional, not merely emotional. Repentance and spiritual growth require a literal conversion of our valuation system. What the world values (reputation, ritual, pedigree, achievement), the believer must deliberately re-evaluate. True saving faith involves a logical, calculated decision to devalue self-righteousness in order to treasure the righteousness of Christ. It is a theological recalibration where the ultimate standard of worth is no longer the self, but the Savior.</w:t>
      </w:r>
    </w:p>
    <w:p w14:paraId="09C78944" w14:textId="77777777" w:rsidR="00095CA3" w:rsidRDefault="00095CA3"/>
    <w:p w14:paraId="0EDAE691" w14:textId="77777777" w:rsidR="00095CA3" w:rsidRPr="00095CA3" w:rsidRDefault="00095CA3">
      <w:pPr>
        <w:rPr>
          <w:b/>
        </w:rPr>
      </w:pPr>
      <w:r w:rsidRPr="00095CA3">
        <w:rPr>
          <w:b/>
        </w:rPr>
        <w:t xml:space="preserve"> 5. Contextual Nuance in the Passage</w:t>
      </w:r>
    </w:p>
    <w:p w14:paraId="5556105E" w14:textId="77777777" w:rsidR="00095CA3" w:rsidRDefault="00095CA3">
      <w:r>
        <w:t>In Philippians 3:7, Paul uses the perfect tense of this verb (hēgēmai), pointing to a crisis decision in his past—his Damascus Road conversion—where he first "counted" his Jewish pedigree as loss. However, in Philippians 3:8, Paul switches to the present tense (hēgoumai). This grammatical shift is highly significant. It reveals that Paul’s evaluation of Christ was not a one-time decision relegated to the past. He continually, actively, and presently "counts" all things as loss. The glittering allure of his past life as a Pharisee does not tempt him, because his spiritual calculator is constantly running, daily confirming that knowing Christ infinitely outweighs everything else.</w:t>
      </w:r>
    </w:p>
    <w:p w14:paraId="6D14A760" w14:textId="77777777" w:rsidR="00095CA3" w:rsidRDefault="00095CA3"/>
    <w:p w14:paraId="7E2655D3" w14:textId="77777777" w:rsidR="00095CA3" w:rsidRPr="00095CA3" w:rsidRDefault="00095CA3">
      <w:pPr>
        <w:rPr>
          <w:b/>
        </w:rPr>
      </w:pPr>
      <w:r w:rsidRPr="00095CA3">
        <w:rPr>
          <w:b/>
        </w:rPr>
        <w:t xml:space="preserve"> 6. Key Uses in Other Verses (NKJV)</w:t>
      </w:r>
    </w:p>
    <w:p w14:paraId="5E04227A" w14:textId="77777777" w:rsidR="00095CA3" w:rsidRDefault="00095CA3">
      <w:r>
        <w:t>• Philippians 2:3 - "Let nothing be done through selfish ambition or conceit, but in lowliness of mind let each esteem others better than himself."</w:t>
      </w:r>
    </w:p>
    <w:p w14:paraId="0AAD3332" w14:textId="77777777" w:rsidR="00095CA3" w:rsidRDefault="00095CA3">
      <w:r>
        <w:t>• Philippians 2:6 - "...who, being in the form of God, did not consider it robbery to be equal with God,"</w:t>
      </w:r>
    </w:p>
    <w:p w14:paraId="3EC1391D" w14:textId="77777777" w:rsidR="00095CA3" w:rsidRDefault="00095CA3">
      <w:r>
        <w:t>• Hebrews 11:26 - "esteeming the reproach of Christ greater riches than the treasures in Egypt; for he looked to the reward."</w:t>
      </w:r>
    </w:p>
    <w:p w14:paraId="6EFBFD4A" w14:textId="77777777" w:rsidR="00095CA3" w:rsidRDefault="00095CA3">
      <w:r>
        <w:t>• James 1:2 - "My brethren, count it all joy when you fall into various trials,"</w:t>
      </w:r>
    </w:p>
    <w:p w14:paraId="68E23513" w14:textId="77777777" w:rsidR="00095CA3" w:rsidRDefault="00095CA3">
      <w:r>
        <w:t>• 2 Peter 3:15 - "and consider that the longsuffering of our Lord is salvation..."</w:t>
      </w:r>
    </w:p>
    <w:p w14:paraId="2A6D0D0B" w14:textId="77777777" w:rsidR="00095CA3" w:rsidRDefault="00095CA3"/>
    <w:p w14:paraId="1675B59D" w14:textId="77777777" w:rsidR="00095CA3" w:rsidRPr="00095CA3" w:rsidRDefault="00095CA3">
      <w:pPr>
        <w:rPr>
          <w:b/>
        </w:rPr>
      </w:pPr>
      <w:r w:rsidRPr="00095CA3">
        <w:rPr>
          <w:b/>
        </w:rPr>
        <w:t xml:space="preserve"> 7. Other Relevant Insights</w:t>
      </w:r>
    </w:p>
    <w:p w14:paraId="05921F4D" w14:textId="77777777" w:rsidR="00095CA3" w:rsidRDefault="00095CA3">
      <w:r>
        <w:t>It is helpful to contrast hēgeomai with logizomai (another Greek word often translated as "count" or "impute"). While logizomai focuses heavily on the objective mathematical calculation or the entry of an item into a ledger, hēgeomai focuses more on the subjective, personal esteem and the value judgment that results from the calculation. Hēgeomai is the internal mindset that dictates how one will subsequently live and act.</w:t>
      </w:r>
    </w:p>
    <w:p w14:paraId="6FD95374" w14:textId="77777777" w:rsidR="00095CA3" w:rsidRDefault="00095CA3"/>
    <w:p w14:paraId="25208EC1" w14:textId="77777777" w:rsidR="00095CA3" w:rsidRPr="00095CA3" w:rsidRDefault="00095CA3">
      <w:pPr>
        <w:rPr>
          <w:b/>
        </w:rPr>
      </w:pPr>
      <w:r w:rsidRPr="00095CA3">
        <w:rPr>
          <w:b/>
        </w:rPr>
        <w:t xml:space="preserve"> 8. References</w:t>
      </w:r>
    </w:p>
    <w:p w14:paraId="4B668F51" w14:textId="77777777" w:rsidR="00095CA3" w:rsidRDefault="00095CA3">
      <w:r>
        <w:t>• BDAG, s.v. "hegeomai"</w:t>
      </w:r>
    </w:p>
    <w:p w14:paraId="4453B811" w14:textId="77777777" w:rsidR="00095CA3" w:rsidRDefault="00095CA3">
      <w:r>
        <w:t>• TDNT, 2:907-909</w:t>
      </w:r>
    </w:p>
    <w:p w14:paraId="73B94401" w14:textId="77777777" w:rsidR="00095CA3" w:rsidRDefault="00095CA3">
      <w:r>
        <w:t>• Vine's Expository Dictionary of New Testament Words</w:t>
      </w:r>
    </w:p>
    <w:p w14:paraId="4054D426" w14:textId="77777777" w:rsidR="00095CA3" w:rsidRDefault="00095CA3">
      <w:r>
        <w:t>• Thayer's Greek-English Lexicon</w:t>
      </w:r>
    </w:p>
    <w:p w14:paraId="2D0648A8" w14:textId="115B97F7" w:rsidR="004C5552" w:rsidRDefault="00095CA3">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A3"/>
    <w:rsid w:val="00017747"/>
    <w:rsid w:val="00023A4A"/>
    <w:rsid w:val="0006763F"/>
    <w:rsid w:val="00095CA3"/>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DEC1"/>
  <w15:chartTrackingRefBased/>
  <w15:docId w15:val="{DEE2FBD0-9068-4CD9-8941-9D974ED42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5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5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CA3"/>
    <w:rPr>
      <w:rFonts w:eastAsiaTheme="majorEastAsia" w:cstheme="majorBidi"/>
      <w:color w:val="272727" w:themeColor="text1" w:themeTint="D8"/>
    </w:rPr>
  </w:style>
  <w:style w:type="paragraph" w:styleId="Title">
    <w:name w:val="Title"/>
    <w:basedOn w:val="Normal"/>
    <w:next w:val="Normal"/>
    <w:link w:val="TitleChar"/>
    <w:uiPriority w:val="10"/>
    <w:qFormat/>
    <w:rsid w:val="00095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CA3"/>
    <w:pPr>
      <w:spacing w:before="160"/>
      <w:jc w:val="center"/>
    </w:pPr>
    <w:rPr>
      <w:i/>
      <w:iCs/>
      <w:color w:val="404040" w:themeColor="text1" w:themeTint="BF"/>
    </w:rPr>
  </w:style>
  <w:style w:type="character" w:customStyle="1" w:styleId="QuoteChar">
    <w:name w:val="Quote Char"/>
    <w:basedOn w:val="DefaultParagraphFont"/>
    <w:link w:val="Quote"/>
    <w:uiPriority w:val="29"/>
    <w:rsid w:val="00095CA3"/>
    <w:rPr>
      <w:i/>
      <w:iCs/>
      <w:color w:val="404040" w:themeColor="text1" w:themeTint="BF"/>
    </w:rPr>
  </w:style>
  <w:style w:type="paragraph" w:styleId="ListParagraph">
    <w:name w:val="List Paragraph"/>
    <w:basedOn w:val="Normal"/>
    <w:uiPriority w:val="34"/>
    <w:qFormat/>
    <w:rsid w:val="00095CA3"/>
    <w:pPr>
      <w:ind w:left="720"/>
      <w:contextualSpacing/>
    </w:pPr>
  </w:style>
  <w:style w:type="character" w:styleId="IntenseEmphasis">
    <w:name w:val="Intense Emphasis"/>
    <w:basedOn w:val="DefaultParagraphFont"/>
    <w:uiPriority w:val="21"/>
    <w:qFormat/>
    <w:rsid w:val="00095CA3"/>
    <w:rPr>
      <w:i/>
      <w:iCs/>
      <w:color w:val="2E74B5" w:themeColor="accent1" w:themeShade="BF"/>
    </w:rPr>
  </w:style>
  <w:style w:type="paragraph" w:styleId="IntenseQuote">
    <w:name w:val="Intense Quote"/>
    <w:basedOn w:val="Normal"/>
    <w:next w:val="Normal"/>
    <w:link w:val="IntenseQuoteChar"/>
    <w:uiPriority w:val="30"/>
    <w:qFormat/>
    <w:rsid w:val="00095C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5CA3"/>
    <w:rPr>
      <w:i/>
      <w:iCs/>
      <w:color w:val="2E74B5" w:themeColor="accent1" w:themeShade="BF"/>
    </w:rPr>
  </w:style>
  <w:style w:type="character" w:styleId="IntenseReference">
    <w:name w:val="Intense Reference"/>
    <w:basedOn w:val="DefaultParagraphFont"/>
    <w:uiPriority w:val="32"/>
    <w:qFormat/>
    <w:rsid w:val="00095C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4239</Characters>
  <Application>Microsoft Office Word</Application>
  <DocSecurity>0</DocSecurity>
  <Lines>81</Lines>
  <Paragraphs>44</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