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ACD1" w14:textId="77777777" w:rsidR="005D1B31" w:rsidRPr="005D1B31" w:rsidRDefault="005D1B31">
      <w:pPr>
        <w:rPr>
          <w:b/>
        </w:rPr>
      </w:pPr>
      <w:r w:rsidRPr="005D1B31">
        <w:rPr>
          <w:b/>
        </w:rPr>
        <w:t>GAIN - ( kerdainō , Strong's G2770 )</w:t>
      </w:r>
    </w:p>
    <w:p w14:paraId="3555A2CE" w14:textId="77777777" w:rsidR="005D1B31" w:rsidRDefault="005D1B31">
      <w:r w:rsidRPr="005D1B31">
        <w:rPr>
          <w:b/>
        </w:rPr>
        <w:t>Summary:</w:t>
      </w:r>
    </w:p>
    <w:p w14:paraId="1DD05FF2" w14:textId="77777777" w:rsidR="005D1B31" w:rsidRDefault="005D1B31">
      <w:r>
        <w:t>In Philippians 3:8, the verb kerdainō means to acquire, win, or secure a profit. Paul uses this commercial, bookkeeping term to contrast his previous religious achievements—which he now counts as "loss"—with the supreme value of winning Christ. It highlights a radical shift in ledger sheets: what was once in his profit column is now a deficit, and Christ has become his only true asset.</w:t>
      </w:r>
    </w:p>
    <w:p w14:paraId="6232EA24" w14:textId="77777777" w:rsidR="005D1B31" w:rsidRDefault="005D1B31"/>
    <w:p w14:paraId="718BB1D1" w14:textId="77777777" w:rsidR="005D1B31" w:rsidRDefault="005D1B31">
      <w:r w:rsidRPr="005D1B31">
        <w:rPr>
          <w:b/>
        </w:rPr>
        <w:t>Full Study:</w:t>
      </w:r>
    </w:p>
    <w:p w14:paraId="6661DEC5" w14:textId="77777777" w:rsidR="005D1B31" w:rsidRDefault="005D1B31"/>
    <w:p w14:paraId="0BD93B9E" w14:textId="77777777" w:rsidR="005D1B31" w:rsidRPr="005D1B31" w:rsidRDefault="005D1B31">
      <w:pPr>
        <w:rPr>
          <w:b/>
        </w:rPr>
      </w:pPr>
      <w:r w:rsidRPr="005D1B31">
        <w:rPr>
          <w:b/>
        </w:rPr>
        <w:t>1. Word Picture / Background</w:t>
      </w:r>
    </w:p>
    <w:p w14:paraId="4D599E6C" w14:textId="77777777" w:rsidR="005D1B31" w:rsidRDefault="005D1B31">
      <w:r>
        <w:t xml:space="preserve">The verb kerdainō originates from the ancient Greek commercial world. Its root noun, kerdos, refers to gain, profit, or advantage in trade. In secular contexts, the term was used by merchants, accountants, and traders to describe the successful accumulation of financial assets, driving a hard bargain, or securing a material advantage. </w:t>
      </w:r>
    </w:p>
    <w:p w14:paraId="0B5F58CB" w14:textId="77777777" w:rsidR="005D1B31" w:rsidRDefault="005D1B31"/>
    <w:p w14:paraId="2E3FDF26" w14:textId="77777777" w:rsidR="005D1B31" w:rsidRDefault="005D1B31">
      <w:r>
        <w:t>In classical Greek literature and ethical discussions, the word sometimes carried a negative connotation of greedy, dishonest gain or "filthy lucre." However, in a neutral or positive sense, it represented the securing of something of genuine, lasting value. When applied spiritually in the New Testament, it undergoes a transformation, shifting from the acquisition of worldly goods to the ultimate acquisition of Christ and the salvation of souls.</w:t>
      </w:r>
    </w:p>
    <w:p w14:paraId="08C35356" w14:textId="77777777" w:rsidR="005D1B31" w:rsidRDefault="005D1B31"/>
    <w:p w14:paraId="2E99E4DB" w14:textId="77777777" w:rsidR="005D1B31" w:rsidRPr="005D1B31" w:rsidRDefault="005D1B31">
      <w:pPr>
        <w:rPr>
          <w:b/>
        </w:rPr>
      </w:pPr>
      <w:r w:rsidRPr="005D1B31">
        <w:rPr>
          <w:b/>
        </w:rPr>
        <w:t>2. Meaning / Lexical Definition</w:t>
      </w:r>
    </w:p>
    <w:p w14:paraId="0DC53134" w14:textId="77777777" w:rsidR="005D1B31" w:rsidRDefault="005D1B31">
      <w:r>
        <w:t xml:space="preserve">The primary meaning of kerdainō is to acquire an advantage, to make a profit, or to win. </w:t>
      </w:r>
    </w:p>
    <w:p w14:paraId="6EC5B7E4" w14:textId="77777777" w:rsidR="005D1B31" w:rsidRDefault="005D1B31">
      <w:r>
        <w:t>• Financial Profit: To gain physical possessions, wealth, or worldly goods.</w:t>
      </w:r>
    </w:p>
    <w:p w14:paraId="38457B9B" w14:textId="77777777" w:rsidR="005D1B31" w:rsidRDefault="005D1B31">
      <w:r>
        <w:t>• Relational Winning: To win over a person, whether to restore a broken relationship or to bring someone to faith in Christ.</w:t>
      </w:r>
    </w:p>
    <w:p w14:paraId="0E3B003E" w14:textId="77777777" w:rsidR="005D1B31" w:rsidRDefault="005D1B31">
      <w:r>
        <w:t>• Spiritual Acquisition: To obtain a spiritual prize or to secure eternal life and union with Christ.</w:t>
      </w:r>
    </w:p>
    <w:p w14:paraId="731C4022" w14:textId="77777777" w:rsidR="005D1B31" w:rsidRDefault="005D1B31"/>
    <w:p w14:paraId="19773695" w14:textId="77777777" w:rsidR="005D1B31" w:rsidRPr="005D1B31" w:rsidRDefault="005D1B31">
      <w:pPr>
        <w:rPr>
          <w:b/>
        </w:rPr>
      </w:pPr>
      <w:r w:rsidRPr="005D1B31">
        <w:rPr>
          <w:b/>
        </w:rPr>
        <w:t>3. Usage and Word Pictures</w:t>
      </w:r>
    </w:p>
    <w:p w14:paraId="093CC290" w14:textId="77777777" w:rsidR="005D1B31" w:rsidRDefault="005D1B31">
      <w:r>
        <w:t>The New Testament employs kerdainō across these distinct semantic categories:</w:t>
      </w:r>
    </w:p>
    <w:p w14:paraId="31367982" w14:textId="77777777" w:rsidR="005D1B31" w:rsidRDefault="005D1B31">
      <w:r>
        <w:t>• The Mercantile Metaphor: In business contexts, it refers to making a financial profit through trade, as seen in the warning against planning business trips without consulting God. It also appears in Christ's parables of the talents, where servants "gained" more talents through faithful stewardship.</w:t>
      </w:r>
    </w:p>
    <w:p w14:paraId="4333B231" w14:textId="77777777" w:rsidR="005D1B31" w:rsidRDefault="005D1B31">
      <w:r>
        <w:t>• The Evangelistic Metaphor: The word portrays winning people to the gospel. Paul speaks of adapting his behavior to different groups so that he might "win" Jews, those under the law, and the weak. Similarly, a godly wife is described as being able to "win" her unbelieving husband to faith without a word, simply through her chaste conduct.</w:t>
      </w:r>
    </w:p>
    <w:p w14:paraId="3AE21734" w14:textId="77777777" w:rsidR="005D1B31" w:rsidRDefault="005D1B31">
      <w:r>
        <w:t>• The Bookkeeping Metaphor: In Philippians 3, Paul utilizes the ledger-sheet imagery. On one side of the ledger sheet of his life, he had listed his religious pedigree, zeal, and legalistic righteousness. To "gain" Christ, Paul draws a double line under those self-righteous assets, transfers them to the "loss" column, and lists Christ as his sole, infinite profit.</w:t>
      </w:r>
    </w:p>
    <w:p w14:paraId="52E3EA91" w14:textId="77777777" w:rsidR="005D1B31" w:rsidRDefault="005D1B31"/>
    <w:p w14:paraId="0B342B66" w14:textId="77777777" w:rsidR="005D1B31" w:rsidRPr="005D1B31" w:rsidRDefault="005D1B31">
      <w:pPr>
        <w:rPr>
          <w:b/>
        </w:rPr>
      </w:pPr>
      <w:r w:rsidRPr="005D1B31">
        <w:rPr>
          <w:b/>
        </w:rPr>
        <w:t>4. Theological Implications</w:t>
      </w:r>
    </w:p>
    <w:p w14:paraId="682D5EF4" w14:textId="77777777" w:rsidR="005D1B31" w:rsidRDefault="005D1B31">
      <w:r>
        <w:t>Theologically, kerdainō in Philippians 3:8 underscores the doctrine of justification by faith apart from human works. To "gain" Christ, a person must first undergo a total devaluation of self-merit. True spiritual gain requires a willingness to abandon self-reliance. This is not a form of buying salvation, but rather a recognition of the supreme value of Christ, which makes all earthly credentials worthless by comparison. The ultimate gain of the believer is not a commodity that Christ gives, but the person of Christ Himself.</w:t>
      </w:r>
    </w:p>
    <w:p w14:paraId="3F5D5EA3" w14:textId="77777777" w:rsidR="005D1B31" w:rsidRDefault="005D1B31"/>
    <w:p w14:paraId="526811C8" w14:textId="77777777" w:rsidR="005D1B31" w:rsidRPr="005D1B31" w:rsidRDefault="005D1B31">
      <w:pPr>
        <w:rPr>
          <w:b/>
        </w:rPr>
      </w:pPr>
      <w:r w:rsidRPr="005D1B31">
        <w:rPr>
          <w:b/>
        </w:rPr>
        <w:t>5. Contextual Nuance in the Passage</w:t>
      </w:r>
    </w:p>
    <w:p w14:paraId="0C72B8EF" w14:textId="77777777" w:rsidR="005D1B31" w:rsidRDefault="005D1B31">
      <w:r>
        <w:t xml:space="preserve">In Philippians 3:8, kerdainō is in the active voice and aorist subjunctive form (kerdēsō), expressing purpose: "that I may gain Christ." </w:t>
      </w:r>
    </w:p>
    <w:p w14:paraId="0C083B74" w14:textId="77777777" w:rsidR="005D1B31" w:rsidRDefault="005D1B31">
      <w:r>
        <w:t>• This follows a sharp warning against the Judaizers who relied on outward, fleshly credentials like circumcision. Paul lists his own impeccable Jewish credentials in verses 5–6 to prove that if anyone had reason to boast in the flesh, it was him.</w:t>
      </w:r>
    </w:p>
    <w:p w14:paraId="26D00169" w14:textId="77777777" w:rsidR="005D1B31" w:rsidRDefault="005D1B31">
      <w:r>
        <w:t>• In verse 7, he declares that these things were "loss" (zēmia) to him. In verse 8, he expands this valuation to "all things," which he counts as "rubbish" (skybala, meaning street refuse or dung).</w:t>
      </w:r>
    </w:p>
    <w:p w14:paraId="2D58BDE9" w14:textId="77777777" w:rsidR="005D1B31" w:rsidRDefault="005D1B31">
      <w:r>
        <w:t>• The direct object of the verb is "Christ." Paul does not seek to gain salvation as an abstract concept, nor does he seek to gain personal glory. His singular aim is to possess Christ, to be united with Him, to experience the power of His resurrection, and to be found clothed in His righteousness rather than a self-made righteousness.</w:t>
      </w:r>
    </w:p>
    <w:p w14:paraId="3034E8D8" w14:textId="77777777" w:rsidR="005D1B31" w:rsidRDefault="005D1B31"/>
    <w:p w14:paraId="58090DBE" w14:textId="77777777" w:rsidR="005D1B31" w:rsidRPr="005D1B31" w:rsidRDefault="005D1B31">
      <w:pPr>
        <w:rPr>
          <w:b/>
        </w:rPr>
      </w:pPr>
      <w:r w:rsidRPr="005D1B31">
        <w:rPr>
          <w:b/>
        </w:rPr>
        <w:t>6. Key Uses in Other Verses (NKJV)</w:t>
      </w:r>
    </w:p>
    <w:p w14:paraId="1AEE9C06" w14:textId="77777777" w:rsidR="005D1B31" w:rsidRDefault="005D1B31">
      <w:r>
        <w:t>• Matthew 16:26: "For what is a man profited if he gains the whole world, and loses his own soul?"</w:t>
      </w:r>
    </w:p>
    <w:p w14:paraId="25655A4F" w14:textId="77777777" w:rsidR="005D1B31" w:rsidRDefault="005D1B31">
      <w:r>
        <w:t>• Matthew 18:15: "If he hears you, you have gained your brother."</w:t>
      </w:r>
    </w:p>
    <w:p w14:paraId="0A32C89A" w14:textId="77777777" w:rsidR="005D1B31" w:rsidRDefault="005D1B31">
      <w:r>
        <w:t>• 1 Corinthians 9:19: "For though I am free from all men, I have made myself a servant to all, that I might win the more;"</w:t>
      </w:r>
    </w:p>
    <w:p w14:paraId="7C5BA8DB" w14:textId="77777777" w:rsidR="005D1B31" w:rsidRDefault="005D1B31">
      <w:r>
        <w:t>• James 4:13: "Come now, you who say, 'Today or tomorrow we will go to such and such a city, spend a year there, buy and sell, and make a profit,'"</w:t>
      </w:r>
    </w:p>
    <w:p w14:paraId="6B644FF6" w14:textId="77777777" w:rsidR="005D1B31" w:rsidRDefault="005D1B31">
      <w:r>
        <w:t>• 1 Peter 3:1: "Wives, likewise, be submissive to your own husbands, that even if some do not obey the word, they, without a word, may be won by the conduct of their wives,"</w:t>
      </w:r>
    </w:p>
    <w:p w14:paraId="318820CA" w14:textId="77777777" w:rsidR="005D1B31" w:rsidRDefault="005D1B31"/>
    <w:p w14:paraId="2461F04E" w14:textId="77777777" w:rsidR="005D1B31" w:rsidRPr="005D1B31" w:rsidRDefault="005D1B31">
      <w:pPr>
        <w:rPr>
          <w:b/>
        </w:rPr>
      </w:pPr>
      <w:r w:rsidRPr="005D1B31">
        <w:rPr>
          <w:b/>
        </w:rPr>
        <w:t>7. Other Relevant Insights</w:t>
      </w:r>
    </w:p>
    <w:p w14:paraId="424A13D3" w14:textId="77777777" w:rsidR="005D1B31" w:rsidRDefault="005D1B31">
      <w:r>
        <w:t xml:space="preserve">There is a powerful paradox at play when contrasting kerdainō (the verb to gain) with its noun counterpart kerdos (gain). In Philippians 1:21, Paul writes, "For to me, to live is Christ, and to die is gain (kerdos)." In that context, death is a passive profit because it instantly ushers the believer into the presence of Christ. </w:t>
      </w:r>
    </w:p>
    <w:p w14:paraId="7E808858" w14:textId="77777777" w:rsidR="005D1B31" w:rsidRDefault="005D1B31"/>
    <w:p w14:paraId="496B353C" w14:textId="77777777" w:rsidR="005D1B31" w:rsidRDefault="005D1B31">
      <w:r>
        <w:t>However, in Philippians 3:8, the active verb kerdainō shows Paul actively pursuing, laying hold of, and valuing Christ above all else in this present life. In the economy of God's grace, spiritual bankruptcy (the voluntary loss of self-righteousness) is the exact point of entry for experiencing the infinite wealth of Christ.</w:t>
      </w:r>
    </w:p>
    <w:p w14:paraId="0951341A" w14:textId="77777777" w:rsidR="005D1B31" w:rsidRDefault="005D1B31"/>
    <w:p w14:paraId="77745553" w14:textId="77777777" w:rsidR="005D1B31" w:rsidRPr="005D1B31" w:rsidRDefault="005D1B31">
      <w:pPr>
        <w:rPr>
          <w:b/>
        </w:rPr>
      </w:pPr>
      <w:r w:rsidRPr="005D1B31">
        <w:rPr>
          <w:b/>
        </w:rPr>
        <w:t>8. References</w:t>
      </w:r>
    </w:p>
    <w:p w14:paraId="51B6C5BD" w14:textId="77777777" w:rsidR="005D1B31" w:rsidRDefault="005D1B31">
      <w:r>
        <w:t>• Bauer, Walter, William F. Arndt, F. Wilbur Gingrich, and Frederick W. Danker. A Greek-English Lexicon of the New Testament and Other Early Christian Literature.</w:t>
      </w:r>
    </w:p>
    <w:p w14:paraId="3AD242A1" w14:textId="77777777" w:rsidR="005D1B31" w:rsidRDefault="005D1B31">
      <w:r>
        <w:t>• Kittel, Gerhard, and Gerhard Friedrich, eds. Theological Dictionary of the New Testament.</w:t>
      </w:r>
    </w:p>
    <w:p w14:paraId="19690F3D" w14:textId="77777777" w:rsidR="005D1B31" w:rsidRDefault="005D1B31">
      <w:r>
        <w:t>• Vine, W.E. Expository Dictionary of New Testament Words.</w:t>
      </w:r>
    </w:p>
    <w:p w14:paraId="66171BD1" w14:textId="6E7A4E74" w:rsidR="004C5552" w:rsidRDefault="005D1B31">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D1B31"/>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03087"/>
  <w15:chartTrackingRefBased/>
  <w15:docId w15:val="{1CB6A19D-0EFE-468F-8745-FA9A9802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1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1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B31"/>
    <w:rPr>
      <w:rFonts w:eastAsiaTheme="majorEastAsia" w:cstheme="majorBidi"/>
      <w:color w:val="272727" w:themeColor="text1" w:themeTint="D8"/>
    </w:rPr>
  </w:style>
  <w:style w:type="paragraph" w:styleId="Title">
    <w:name w:val="Title"/>
    <w:basedOn w:val="Normal"/>
    <w:next w:val="Normal"/>
    <w:link w:val="TitleChar"/>
    <w:uiPriority w:val="10"/>
    <w:qFormat/>
    <w:rsid w:val="005D1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B31"/>
    <w:pPr>
      <w:spacing w:before="160"/>
      <w:jc w:val="center"/>
    </w:pPr>
    <w:rPr>
      <w:i/>
      <w:iCs/>
      <w:color w:val="404040" w:themeColor="text1" w:themeTint="BF"/>
    </w:rPr>
  </w:style>
  <w:style w:type="character" w:customStyle="1" w:styleId="QuoteChar">
    <w:name w:val="Quote Char"/>
    <w:basedOn w:val="DefaultParagraphFont"/>
    <w:link w:val="Quote"/>
    <w:uiPriority w:val="29"/>
    <w:rsid w:val="005D1B31"/>
    <w:rPr>
      <w:i/>
      <w:iCs/>
      <w:color w:val="404040" w:themeColor="text1" w:themeTint="BF"/>
    </w:rPr>
  </w:style>
  <w:style w:type="paragraph" w:styleId="ListParagraph">
    <w:name w:val="List Paragraph"/>
    <w:basedOn w:val="Normal"/>
    <w:uiPriority w:val="34"/>
    <w:qFormat/>
    <w:rsid w:val="005D1B31"/>
    <w:pPr>
      <w:ind w:left="720"/>
      <w:contextualSpacing/>
    </w:pPr>
  </w:style>
  <w:style w:type="character" w:styleId="IntenseEmphasis">
    <w:name w:val="Intense Emphasis"/>
    <w:basedOn w:val="DefaultParagraphFont"/>
    <w:uiPriority w:val="21"/>
    <w:qFormat/>
    <w:rsid w:val="005D1B31"/>
    <w:rPr>
      <w:i/>
      <w:iCs/>
      <w:color w:val="2E74B5" w:themeColor="accent1" w:themeShade="BF"/>
    </w:rPr>
  </w:style>
  <w:style w:type="paragraph" w:styleId="IntenseQuote">
    <w:name w:val="Intense Quote"/>
    <w:basedOn w:val="Normal"/>
    <w:next w:val="Normal"/>
    <w:link w:val="IntenseQuoteChar"/>
    <w:uiPriority w:val="30"/>
    <w:qFormat/>
    <w:rsid w:val="005D1B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1B31"/>
    <w:rPr>
      <w:i/>
      <w:iCs/>
      <w:color w:val="2E74B5" w:themeColor="accent1" w:themeShade="BF"/>
    </w:rPr>
  </w:style>
  <w:style w:type="character" w:styleId="IntenseReference">
    <w:name w:val="Intense Reference"/>
    <w:basedOn w:val="DefaultParagraphFont"/>
    <w:uiPriority w:val="32"/>
    <w:qFormat/>
    <w:rsid w:val="005D1B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5086</Characters>
  <Application>Microsoft Office Word</Application>
  <DocSecurity>0</DocSecurity>
  <Lines>97</Lines>
  <Paragraphs>53</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