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93C99" w14:textId="77777777" w:rsidR="006C4447" w:rsidRPr="006C4447" w:rsidRDefault="006C4447">
      <w:pPr>
        <w:rPr>
          <w:b/>
        </w:rPr>
      </w:pPr>
      <w:r w:rsidRPr="006C4447">
        <w:rPr>
          <w:b/>
        </w:rPr>
        <w:t>OWN - ( emos , Strong's G1699 )</w:t>
      </w:r>
    </w:p>
    <w:p w14:paraId="006FCE82" w14:textId="77777777" w:rsidR="006C4447" w:rsidRDefault="006C4447">
      <w:r w:rsidRPr="006C4447">
        <w:rPr>
          <w:b/>
        </w:rPr>
        <w:t>Summary:</w:t>
      </w:r>
    </w:p>
    <w:p w14:paraId="4CE84184" w14:textId="77777777" w:rsidR="006C4447" w:rsidRDefault="006C4447">
      <w:r>
        <w:t>The word emos is a strong possessive pronoun meaning "my" or "mine," emphasizing personal ownership, origin, or association. In Philippians 3:9, Paul uses it to contrast "my own righteousness"—a self-generated, law-based moral standing—with the righteousness that comes from God through faith in Christ. This contrast highlights the futility of human effort in salvation and the necessity of relying entirely on Christ's finished work.</w:t>
      </w:r>
    </w:p>
    <w:p w14:paraId="263E2F30" w14:textId="77777777" w:rsidR="006C4447" w:rsidRDefault="006C4447"/>
    <w:p w14:paraId="6A2B8B1C" w14:textId="77777777" w:rsidR="006C4447" w:rsidRDefault="006C4447">
      <w:r w:rsidRPr="006C4447">
        <w:rPr>
          <w:b/>
        </w:rPr>
        <w:t>Full Study:</w:t>
      </w:r>
    </w:p>
    <w:p w14:paraId="34816274" w14:textId="77777777" w:rsidR="006C4447" w:rsidRDefault="006C4447"/>
    <w:p w14:paraId="30A0DA7E" w14:textId="77777777" w:rsidR="006C4447" w:rsidRPr="006C4447" w:rsidRDefault="006C4447">
      <w:pPr>
        <w:rPr>
          <w:b/>
        </w:rPr>
      </w:pPr>
      <w:r w:rsidRPr="006C4447">
        <w:rPr>
          <w:b/>
        </w:rPr>
        <w:t>1. Word Picture / Background</w:t>
      </w:r>
    </w:p>
    <w:p w14:paraId="59FD0937" w14:textId="77777777" w:rsidR="006C4447" w:rsidRDefault="006C4447">
      <w:r>
        <w:t>The Greek pronoun emos serves as a strong possessive indicator, going beyond a simple genitive pronoun to explicitly mark something as belonging to, originating from, or uniquely characterizing the speaker. Historically, possessive pronouns in Greek emphasize the personal identity and subjective source of the noun they modify. In the context of ancient legal and religious thought, one's "own" standing or possession was the basis upon which they stood before an authority. Paul uses this word to draw a sharp, personal line of demarcation between what he produces of his own origin and what is gifted to him from an outside source.</w:t>
      </w:r>
    </w:p>
    <w:p w14:paraId="4106BC2B" w14:textId="77777777" w:rsidR="006C4447" w:rsidRDefault="006C4447"/>
    <w:p w14:paraId="1A2D11F9" w14:textId="77777777" w:rsidR="006C4447" w:rsidRPr="006C4447" w:rsidRDefault="006C4447">
      <w:pPr>
        <w:rPr>
          <w:b/>
        </w:rPr>
      </w:pPr>
      <w:r w:rsidRPr="006C4447">
        <w:rPr>
          <w:b/>
        </w:rPr>
        <w:t>2. Meaning / Lexical Definition</w:t>
      </w:r>
    </w:p>
    <w:p w14:paraId="0FFBB158" w14:textId="77777777" w:rsidR="006C4447" w:rsidRDefault="006C4447">
      <w:r>
        <w:t>The term emos is a first-person possessive pronoun meaning "my, mine, belonging to me." It denotes possession, personal relationship, or origin. Depending on the context, it can express:</w:t>
      </w:r>
    </w:p>
    <w:p w14:paraId="37E71E12" w14:textId="77777777" w:rsidR="006C4447" w:rsidRDefault="006C4447">
      <w:r>
        <w:t>• Personal property or possession ("mine").</w:t>
      </w:r>
    </w:p>
    <w:p w14:paraId="24EF52E1" w14:textId="77777777" w:rsidR="006C4447" w:rsidRDefault="006C4447">
      <w:r>
        <w:t>• Relationship or association ("my own" people or family).</w:t>
      </w:r>
    </w:p>
    <w:p w14:paraId="6144DB09" w14:textId="77777777" w:rsidR="006C4447" w:rsidRDefault="006C4447">
      <w:r>
        <w:t>• Subjective origin or source ("my" thoughts, "my" will, or "my" righteousness as opposed to another's).</w:t>
      </w:r>
    </w:p>
    <w:p w14:paraId="05158AAC" w14:textId="77777777" w:rsidR="006C4447" w:rsidRDefault="006C4447">
      <w:r>
        <w:t>In Philippians 3:9, the feminine accusative singular form emēn modifies "righteousness" (dikaiosynēn), designating a righteousness that originates from, is produced by, and belongs exclusively to Paul himself.</w:t>
      </w:r>
    </w:p>
    <w:p w14:paraId="088582B3" w14:textId="77777777" w:rsidR="006C4447" w:rsidRDefault="006C4447"/>
    <w:p w14:paraId="1558301C" w14:textId="77777777" w:rsidR="006C4447" w:rsidRPr="006C4447" w:rsidRDefault="006C4447">
      <w:pPr>
        <w:rPr>
          <w:b/>
        </w:rPr>
      </w:pPr>
      <w:r w:rsidRPr="006C4447">
        <w:rPr>
          <w:b/>
        </w:rPr>
        <w:t>3. Usage and Word Pictures</w:t>
      </w:r>
    </w:p>
    <w:p w14:paraId="1F98971E" w14:textId="77777777" w:rsidR="006C4447" w:rsidRDefault="006C4447">
      <w:r>
        <w:t xml:space="preserve">Throughout the New Testament, emos is frequently employed to draw contrasts between personal agency and divine agency. </w:t>
      </w:r>
    </w:p>
    <w:p w14:paraId="4B9BED32" w14:textId="77777777" w:rsidR="006C4447" w:rsidRDefault="006C4447">
      <w:r>
        <w:t>• In the Gospel of John, Jesus repeatedly uses emos to distinguish His human will, doctrine, or peace from that of the world, while simultaneously showing His perfect alignment with the Father.</w:t>
      </w:r>
    </w:p>
    <w:p w14:paraId="69417899" w14:textId="77777777" w:rsidR="006C4447" w:rsidRDefault="006C4447">
      <w:r>
        <w:t>• The word picture painted by emos is one of clear boundaries. It marks a circle around the self, declaring everything within that circle to be of human production and ownership. By using this word, Paul pictures a spiritual ledger where one column is strictly labeled "Mine" (filled with personal achievements, pedigree, and legalistic compliance) and the other is labeled "God's" (filled with Christ's perfect righteousness).</w:t>
      </w:r>
    </w:p>
    <w:p w14:paraId="4DBBA952" w14:textId="77777777" w:rsidR="006C4447" w:rsidRDefault="006C4447"/>
    <w:p w14:paraId="5B756490" w14:textId="77777777" w:rsidR="006C4447" w:rsidRPr="006C4447" w:rsidRDefault="006C4447">
      <w:pPr>
        <w:rPr>
          <w:b/>
        </w:rPr>
      </w:pPr>
      <w:r w:rsidRPr="006C4447">
        <w:rPr>
          <w:b/>
        </w:rPr>
        <w:t>4. Theological Implications</w:t>
      </w:r>
    </w:p>
    <w:p w14:paraId="2930009C" w14:textId="77777777" w:rsidR="006C4447" w:rsidRDefault="006C4447">
      <w:r>
        <w:t xml:space="preserve">Theologically, emos in Philippians 3:9 underscores the doctrine of justification by faith alone (sola fide). Paul separates human moral achievement from divine justification. </w:t>
      </w:r>
    </w:p>
    <w:p w14:paraId="20F489C4" w14:textId="77777777" w:rsidR="006C4447" w:rsidRDefault="006C4447">
      <w:r>
        <w:t>• "My own righteousness" represents the sum total of human effort to achieve a right standing before God through law-keeping. This is a righteousness of self-effort, which is ultimately bankrupt and incapable of meeting God's perfect standard.</w:t>
      </w:r>
    </w:p>
    <w:p w14:paraId="2FFD06AF" w14:textId="77777777" w:rsidR="006C4447" w:rsidRDefault="006C4447">
      <w:r>
        <w:t>• By rejecting "my own" righteousness, Paul affirms that true righteousness must be alien (iustitia aliena)—a righteousness that does not originate within the human heart but is imputed by God through faith in Jesus Christ.</w:t>
      </w:r>
    </w:p>
    <w:p w14:paraId="68A0A2FC" w14:textId="77777777" w:rsidR="006C4447" w:rsidRDefault="006C4447">
      <w:r>
        <w:t>• This usage highlights the total depravity of human self-righteousness. Even the most rigorous obedience to the law, when relied upon for standing before God, is classified as a human construct that must be discarded as "rubbish" in comparison to the righteousness of God.</w:t>
      </w:r>
    </w:p>
    <w:p w14:paraId="1E268460" w14:textId="77777777" w:rsidR="006C4447" w:rsidRDefault="006C4447"/>
    <w:p w14:paraId="15CC37FC" w14:textId="77777777" w:rsidR="006C4447" w:rsidRPr="006C4447" w:rsidRDefault="006C4447">
      <w:pPr>
        <w:rPr>
          <w:b/>
        </w:rPr>
      </w:pPr>
      <w:r w:rsidRPr="006C4447">
        <w:rPr>
          <w:b/>
        </w:rPr>
        <w:t>5. Contextual Nuance in the Passage</w:t>
      </w:r>
    </w:p>
    <w:p w14:paraId="4436C50E" w14:textId="77777777" w:rsidR="006C4447" w:rsidRDefault="006C4447">
      <w:r>
        <w:t xml:space="preserve">In Philippians 3, Paul lists his impressive Jewish credentials—circumcised the eighth day, of the stock of Israel, a Hebrew of Hebrews, a Pharisee, zealously persecuting the church, and blameless concerning the righteousness of the law. </w:t>
      </w:r>
    </w:p>
    <w:p w14:paraId="365A4F43" w14:textId="77777777" w:rsidR="006C4447" w:rsidRDefault="006C4447">
      <w:r>
        <w:t>• When he reaches verse 9, he uses emēn ("my own") to sweep this entire mountain of religious credentials into a single category.</w:t>
      </w:r>
    </w:p>
    <w:p w14:paraId="26F78E6E" w14:textId="77777777" w:rsidR="006C4447" w:rsidRDefault="006C4447">
      <w:r>
        <w:t>• The contrast in verse 9 is grammatically sharp: "not having my own (emēn) righteousness, which is from the law, but that which is through faith in Christ, the righteousness which is from God by faith."</w:t>
      </w:r>
    </w:p>
    <w:p w14:paraId="1ECBA6F8" w14:textId="77777777" w:rsidR="006C4447" w:rsidRDefault="006C4447">
      <w:r>
        <w:t>• By qualifying his former life as "my own," Paul exposes the self-centered nature of legalism. It was a righteousness that pointed back to him, fed his pride, and relied on his strength. In Christ, he surrenders this self-referential righteousness to receive a righteousness that points entirely to God.</w:t>
      </w:r>
    </w:p>
    <w:p w14:paraId="47E28AC9" w14:textId="77777777" w:rsidR="006C4447" w:rsidRDefault="006C4447"/>
    <w:p w14:paraId="7F5D727B" w14:textId="77777777" w:rsidR="006C4447" w:rsidRPr="006C4447" w:rsidRDefault="006C4447">
      <w:pPr>
        <w:rPr>
          <w:b/>
        </w:rPr>
      </w:pPr>
      <w:r w:rsidRPr="006C4447">
        <w:rPr>
          <w:b/>
        </w:rPr>
        <w:t>6. Key Uses in Other Verses (NKJV)</w:t>
      </w:r>
    </w:p>
    <w:p w14:paraId="62E6D7FE" w14:textId="77777777" w:rsidR="006C4447" w:rsidRDefault="006C4447">
      <w:r>
        <w:t>• John 5:30: "I can of Myself do nothing. As I hear, I judge; and My judgment is righteous, because I do not seek My own (emos) will but the will of the Father who sent Me."</w:t>
      </w:r>
    </w:p>
    <w:p w14:paraId="0C568C65" w14:textId="77777777" w:rsidR="006C4447" w:rsidRDefault="006C4447">
      <w:r>
        <w:t>• John 10:14: "I am the good shepherd; and I know My sheep, and am known by My own (emos)."</w:t>
      </w:r>
    </w:p>
    <w:p w14:paraId="1FD96692" w14:textId="77777777" w:rsidR="006C4447" w:rsidRDefault="006C4447">
      <w:r>
        <w:t>• John 14:27: "Peace I leave with you, My (emos) peace I give to you; not as the world gives do I give to you."</w:t>
      </w:r>
    </w:p>
    <w:p w14:paraId="3041A3EC" w14:textId="77777777" w:rsidR="006C4447" w:rsidRDefault="006C4447">
      <w:r>
        <w:t>• 1 Corinthians 9:2: "If I am not an apostle to others, yet doubtless I am to you. For you are the seal of my (emos) apostleship in the Lord."</w:t>
      </w:r>
    </w:p>
    <w:p w14:paraId="1A37E900" w14:textId="77777777" w:rsidR="006C4447" w:rsidRDefault="006C4447"/>
    <w:p w14:paraId="04DFF601" w14:textId="77777777" w:rsidR="006C4447" w:rsidRPr="006C4447" w:rsidRDefault="006C4447">
      <w:pPr>
        <w:rPr>
          <w:b/>
        </w:rPr>
      </w:pPr>
      <w:r w:rsidRPr="006C4447">
        <w:rPr>
          <w:b/>
        </w:rPr>
        <w:t>7. Other Relevant Insights</w:t>
      </w:r>
    </w:p>
    <w:p w14:paraId="7B87AC0D" w14:textId="77777777" w:rsidR="006C4447" w:rsidRDefault="006C4447">
      <w:r>
        <w:t>In classical and Koine Greek, possessive pronouns like emos are grammatically stronger than the simple genitive pronoun mou ("of me"). While mou is the standard, unstressed way to say "my," emos is used for emphasis, contrast, or stylistic weight. Paul's choice of emēn rather than the simple genitive mou in Philippians 3:9 is highly deliberate. It maximizes the contrast, emphasizing the total self-reliance of his former path. It is not merely "righteousness of me," but "my very own, self-generated, self-owned righteousness."</w:t>
      </w:r>
    </w:p>
    <w:p w14:paraId="209F67C8" w14:textId="77777777" w:rsidR="006C4447" w:rsidRDefault="006C4447"/>
    <w:p w14:paraId="76724C52" w14:textId="77777777" w:rsidR="006C4447" w:rsidRPr="006C4447" w:rsidRDefault="006C4447">
      <w:pPr>
        <w:rPr>
          <w:b/>
        </w:rPr>
      </w:pPr>
      <w:r w:rsidRPr="006C4447">
        <w:rPr>
          <w:b/>
        </w:rPr>
        <w:t>8. References</w:t>
      </w:r>
    </w:p>
    <w:p w14:paraId="75E38EEE" w14:textId="77777777" w:rsidR="006C4447" w:rsidRDefault="006C4447">
      <w:r>
        <w:t>• BDAG Greek-English Lexicon of the New Testament and Other Early Christian Literature</w:t>
      </w:r>
    </w:p>
    <w:p w14:paraId="36DB4825" w14:textId="77777777" w:rsidR="006C4447" w:rsidRDefault="006C4447">
      <w:r>
        <w:t>• Thayer's Greek-English Lexicon of the New Testament</w:t>
      </w:r>
    </w:p>
    <w:p w14:paraId="5682DE15" w14:textId="77777777" w:rsidR="006C4447" w:rsidRDefault="006C4447">
      <w:r>
        <w:t>• Theological Dictionary of the New Testament (TDNT / Little Kittel)</w:t>
      </w:r>
    </w:p>
    <w:p w14:paraId="7DE74D52" w14:textId="77777777" w:rsidR="006C4447" w:rsidRDefault="006C4447">
      <w:r>
        <w:t>• Vine's Expository Dictionary of New Testament Words</w:t>
      </w:r>
    </w:p>
    <w:p w14:paraId="119EC753" w14:textId="45342174" w:rsidR="004C5552" w:rsidRDefault="006C444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4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4447"/>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FDD1"/>
  <w15:chartTrackingRefBased/>
  <w15:docId w15:val="{1EB5B586-7E53-48E7-9E9E-A6A17216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4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4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447"/>
    <w:rPr>
      <w:rFonts w:eastAsiaTheme="majorEastAsia" w:cstheme="majorBidi"/>
      <w:color w:val="272727" w:themeColor="text1" w:themeTint="D8"/>
    </w:rPr>
  </w:style>
  <w:style w:type="paragraph" w:styleId="Title">
    <w:name w:val="Title"/>
    <w:basedOn w:val="Normal"/>
    <w:next w:val="Normal"/>
    <w:link w:val="TitleChar"/>
    <w:uiPriority w:val="10"/>
    <w:qFormat/>
    <w:rsid w:val="006C4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447"/>
    <w:pPr>
      <w:spacing w:before="160"/>
      <w:jc w:val="center"/>
    </w:pPr>
    <w:rPr>
      <w:i/>
      <w:iCs/>
      <w:color w:val="404040" w:themeColor="text1" w:themeTint="BF"/>
    </w:rPr>
  </w:style>
  <w:style w:type="character" w:customStyle="1" w:styleId="QuoteChar">
    <w:name w:val="Quote Char"/>
    <w:basedOn w:val="DefaultParagraphFont"/>
    <w:link w:val="Quote"/>
    <w:uiPriority w:val="29"/>
    <w:rsid w:val="006C4447"/>
    <w:rPr>
      <w:i/>
      <w:iCs/>
      <w:color w:val="404040" w:themeColor="text1" w:themeTint="BF"/>
    </w:rPr>
  </w:style>
  <w:style w:type="paragraph" w:styleId="ListParagraph">
    <w:name w:val="List Paragraph"/>
    <w:basedOn w:val="Normal"/>
    <w:uiPriority w:val="34"/>
    <w:qFormat/>
    <w:rsid w:val="006C4447"/>
    <w:pPr>
      <w:ind w:left="720"/>
      <w:contextualSpacing/>
    </w:pPr>
  </w:style>
  <w:style w:type="character" w:styleId="IntenseEmphasis">
    <w:name w:val="Intense Emphasis"/>
    <w:basedOn w:val="DefaultParagraphFont"/>
    <w:uiPriority w:val="21"/>
    <w:qFormat/>
    <w:rsid w:val="006C4447"/>
    <w:rPr>
      <w:i/>
      <w:iCs/>
      <w:color w:val="2E74B5" w:themeColor="accent1" w:themeShade="BF"/>
    </w:rPr>
  </w:style>
  <w:style w:type="paragraph" w:styleId="IntenseQuote">
    <w:name w:val="Intense Quote"/>
    <w:basedOn w:val="Normal"/>
    <w:next w:val="Normal"/>
    <w:link w:val="IntenseQuoteChar"/>
    <w:uiPriority w:val="30"/>
    <w:qFormat/>
    <w:rsid w:val="006C44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4447"/>
    <w:rPr>
      <w:i/>
      <w:iCs/>
      <w:color w:val="2E74B5" w:themeColor="accent1" w:themeShade="BF"/>
    </w:rPr>
  </w:style>
  <w:style w:type="character" w:styleId="IntenseReference">
    <w:name w:val="Intense Reference"/>
    <w:basedOn w:val="DefaultParagraphFont"/>
    <w:uiPriority w:val="32"/>
    <w:qFormat/>
    <w:rsid w:val="006C44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4930</Characters>
  <Application>Microsoft Office Word</Application>
  <DocSecurity>0</DocSecurity>
  <Lines>94</Lines>
  <Paragraphs>51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