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6C7A" w14:textId="77777777" w:rsidR="005C0A12" w:rsidRPr="005C0A12" w:rsidRDefault="005C0A12">
      <w:pPr>
        <w:rPr>
          <w:b/>
        </w:rPr>
      </w:pPr>
      <w:r w:rsidRPr="005C0A12">
        <w:rPr>
          <w:b/>
        </w:rPr>
        <w:t>LEARNED - ( mueō , Strong's G3453 )</w:t>
      </w:r>
    </w:p>
    <w:p w14:paraId="62817755" w14:textId="77777777" w:rsidR="005C0A12" w:rsidRDefault="005C0A12">
      <w:r w:rsidRPr="005C0A12">
        <w:rPr>
          <w:b/>
        </w:rPr>
        <w:t>Summary:</w:t>
      </w:r>
    </w:p>
    <w:p w14:paraId="1BCBF11E" w14:textId="77777777" w:rsidR="005C0A12" w:rsidRDefault="005C0A12">
      <w:r>
        <w:t>The Greek word translated "learned" in Philippians 4:12 is a vibrant, culturally loaded term borrowed from ancient mystery religions. It means to be initiated into a secret or to be instructed in a hidden truth. By using this unique word, the Apostle Paul reveals that navigating life’s extreme highs and lows with enduring joy does not come naturally. Instead, it requires a spiritual initiation. Through the rigorous curriculum of God’s providence—experiencing both abundance and poverty—Paul was "initiated into the secret" of true contentment, which he reveals in the very next verse: an absolute, empowering dependence on Christ.</w:t>
      </w:r>
    </w:p>
    <w:p w14:paraId="79EDBB53" w14:textId="77777777" w:rsidR="005C0A12" w:rsidRDefault="005C0A12"/>
    <w:p w14:paraId="30385E88" w14:textId="77777777" w:rsidR="005C0A12" w:rsidRDefault="005C0A12">
      <w:r w:rsidRPr="005C0A12">
        <w:rPr>
          <w:b/>
        </w:rPr>
        <w:t>Full Study:</w:t>
      </w:r>
    </w:p>
    <w:p w14:paraId="7D8F5926" w14:textId="77777777" w:rsidR="005C0A12" w:rsidRDefault="005C0A12"/>
    <w:p w14:paraId="7F5C0D86" w14:textId="77777777" w:rsidR="005C0A12" w:rsidRPr="005C0A12" w:rsidRDefault="005C0A12">
      <w:pPr>
        <w:rPr>
          <w:b/>
        </w:rPr>
      </w:pPr>
      <w:r w:rsidRPr="005C0A12">
        <w:rPr>
          <w:b/>
        </w:rPr>
        <w:t>1. Word Picture / Background</w:t>
      </w:r>
    </w:p>
    <w:p w14:paraId="097FBE4D" w14:textId="77777777" w:rsidR="005C0A12" w:rsidRDefault="005C0A12">
      <w:r>
        <w:t>• The word mueō has a fascinating historical background. In ancient Greek culture, it was the technical term used for initiating a person into the pagan mystery cults (such as the famous Eleusinian mysteries).</w:t>
      </w:r>
    </w:p>
    <w:p w14:paraId="04B443C1" w14:textId="77777777" w:rsidR="005C0A12" w:rsidRDefault="005C0A12">
      <w:r>
        <w:t>• The root of the word is muō, which literally means "to shut the mouth" or "to close the eyes." The vivid imagery is that of an initiate who is shown a profound secret and then sworn to silence.</w:t>
      </w:r>
    </w:p>
    <w:p w14:paraId="1297E3EF" w14:textId="77777777" w:rsidR="005C0A12" w:rsidRDefault="005C0A12">
      <w:r>
        <w:t>• Paul deliberately borrows this well-known cultural buzzword and applies it to his Christian experience. He is saying, "I have been initiated into the greatest mystery of all." Unlike the pagan cults that kept their secrets hidden, Paul immediately shares his secret with the Philippian church.</w:t>
      </w:r>
    </w:p>
    <w:p w14:paraId="681010BA" w14:textId="77777777" w:rsidR="005C0A12" w:rsidRDefault="005C0A12"/>
    <w:p w14:paraId="4B5EA5A8" w14:textId="77777777" w:rsidR="005C0A12" w:rsidRPr="005C0A12" w:rsidRDefault="005C0A12">
      <w:pPr>
        <w:rPr>
          <w:b/>
        </w:rPr>
      </w:pPr>
      <w:r w:rsidRPr="005C0A12">
        <w:rPr>
          <w:b/>
        </w:rPr>
        <w:t>2. Meaning / Lexical Definition</w:t>
      </w:r>
    </w:p>
    <w:p w14:paraId="09060210" w14:textId="77777777" w:rsidR="005C0A12" w:rsidRDefault="005C0A12">
      <w:r>
        <w:t>• Basic Meaning: To initiate into the mysteries, to instruct in secret things.</w:t>
      </w:r>
    </w:p>
    <w:p w14:paraId="4689E618" w14:textId="77777777" w:rsidR="005C0A12" w:rsidRDefault="005C0A12">
      <w:r>
        <w:t>• Figurative/Biblical Meaning: To learn the secret of something; to be instructed or trained through experience.</w:t>
      </w:r>
    </w:p>
    <w:p w14:paraId="334D0F18" w14:textId="77777777" w:rsidR="005C0A12" w:rsidRDefault="005C0A12">
      <w:r>
        <w:t>• While the NKJV accurately translates it as "learned," the Greek word carries much more weight than simply acquiring intellectual information (which would typically be the Greek word manthanō). It implies being fundamentally altered by discovering a profound, experiential truth.</w:t>
      </w:r>
    </w:p>
    <w:p w14:paraId="2E48E689" w14:textId="77777777" w:rsidR="005C0A12" w:rsidRDefault="005C0A12"/>
    <w:p w14:paraId="3DC0CEF1" w14:textId="77777777" w:rsidR="005C0A12" w:rsidRPr="005C0A12" w:rsidRDefault="005C0A12">
      <w:pPr>
        <w:rPr>
          <w:b/>
        </w:rPr>
      </w:pPr>
      <w:r w:rsidRPr="005C0A12">
        <w:rPr>
          <w:b/>
        </w:rPr>
        <w:t>3. Usage and Word Pictures</w:t>
      </w:r>
    </w:p>
    <w:p w14:paraId="28CFBDBB" w14:textId="77777777" w:rsidR="005C0A12" w:rsidRDefault="005C0A12">
      <w:r>
        <w:t>• A New Testament Hapax Legomenon: This is the only time mueō is used in the entire New Testament. Its rarity emphasizes the profound nature of what Paul is communicating.</w:t>
      </w:r>
    </w:p>
    <w:p w14:paraId="44AE8207" w14:textId="77777777" w:rsidR="005C0A12" w:rsidRDefault="005C0A12">
      <w:r>
        <w:t>• The Perfect Tense: In Philippians 4:12, the verb is in the perfect tense (memuēmai), which describes a completed action in the past that has ongoing, present results. Paul was brought through the school of difficult experiences, the initiation is complete, and he now lives in a permanent state of knowing the secret of contentment.</w:t>
      </w:r>
    </w:p>
    <w:p w14:paraId="75BF313D" w14:textId="77777777" w:rsidR="005C0A12" w:rsidRDefault="005C0A12">
      <w:r>
        <w:t>• The Passive Voice: The word is passive ("I have been initiated"). Paul did not figure this out on his own through sheer willpower or philosophical meditation. God was the initiator and the teacher; Paul was the student who received the instruction through the circumstances God orchestrated.</w:t>
      </w:r>
    </w:p>
    <w:p w14:paraId="42D0E42D" w14:textId="77777777" w:rsidR="005C0A12" w:rsidRDefault="005C0A12"/>
    <w:p w14:paraId="62CE654B" w14:textId="77777777" w:rsidR="005C0A12" w:rsidRPr="005C0A12" w:rsidRDefault="005C0A12">
      <w:pPr>
        <w:rPr>
          <w:b/>
        </w:rPr>
      </w:pPr>
      <w:r w:rsidRPr="005C0A12">
        <w:rPr>
          <w:b/>
        </w:rPr>
        <w:t>4. Theological Implications</w:t>
      </w:r>
    </w:p>
    <w:p w14:paraId="2310CB02" w14:textId="77777777" w:rsidR="005C0A12" w:rsidRDefault="005C0A12">
      <w:r>
        <w:t>• Contentment is not a natural human trait; it is a supernatural disposition that must be learned through the curriculum of life.</w:t>
      </w:r>
    </w:p>
    <w:p w14:paraId="5648E09F" w14:textId="77777777" w:rsidR="005C0A12" w:rsidRDefault="005C0A12">
      <w:r>
        <w:t>• The "secret" to which this word points is intimately tied to the following verse (Philippians 4:13: "I can do all things through Christ who strengthens me"). The believer's sufficiency is not found in asceticism or stoicism, but in union with Jesus Christ.</w:t>
      </w:r>
    </w:p>
    <w:p w14:paraId="44DE05E2" w14:textId="77777777" w:rsidR="005C0A12" w:rsidRDefault="005C0A12">
      <w:r>
        <w:t>• God uses the extremes of human experience—both physical hunger and physical prosperity—to detach the believer’s joy from changing circumstances and attach it entirely to the unchanging Christ.</w:t>
      </w:r>
    </w:p>
    <w:p w14:paraId="14948BF1" w14:textId="77777777" w:rsidR="005C0A12" w:rsidRDefault="005C0A12"/>
    <w:p w14:paraId="21C9520D" w14:textId="77777777" w:rsidR="005C0A12" w:rsidRPr="005C0A12" w:rsidRDefault="005C0A12">
      <w:pPr>
        <w:rPr>
          <w:b/>
        </w:rPr>
      </w:pPr>
      <w:r w:rsidRPr="005C0A12">
        <w:rPr>
          <w:b/>
        </w:rPr>
        <w:t>5. Contextual Nuance in the Passage</w:t>
      </w:r>
    </w:p>
    <w:p w14:paraId="435D8AB9" w14:textId="77777777" w:rsidR="005C0A12" w:rsidRDefault="005C0A12">
      <w:r>
        <w:t>• In Philippians 4:12, Paul pairs mueō with a series of extreme opposites: to be abased and to abound, to be full and to be hungry, to abound and to suffer need.</w:t>
      </w:r>
    </w:p>
    <w:p w14:paraId="769FB86A" w14:textId="77777777" w:rsidR="005C0A12" w:rsidRDefault="005C0A12">
      <w:r>
        <w:t>• The context demonstrates that "learning the secret" is necessary for both ends of the spectrum. We often assume we only need God's grace to endure poverty or suffering. However, Paul highlights that we equally need to be "initiated into the secret" of how to handle prosperity and fullness, as wealth carries the inherent danger of self-reliance and spiritual apathy.</w:t>
      </w:r>
    </w:p>
    <w:p w14:paraId="6872B936" w14:textId="77777777" w:rsidR="005C0A12" w:rsidRDefault="005C0A12"/>
    <w:p w14:paraId="14382C74" w14:textId="77777777" w:rsidR="005C0A12" w:rsidRPr="005C0A12" w:rsidRDefault="005C0A12">
      <w:pPr>
        <w:rPr>
          <w:b/>
        </w:rPr>
      </w:pPr>
      <w:r w:rsidRPr="005C0A12">
        <w:rPr>
          <w:b/>
        </w:rPr>
        <w:t>6. Key Uses in Other Verses (NKJV)</w:t>
      </w:r>
    </w:p>
    <w:p w14:paraId="4A0E1DD4" w14:textId="77777777" w:rsidR="005C0A12" w:rsidRDefault="005C0A12">
      <w:r>
        <w:t>• Mueō is a hapax legomenon (a word used only once) in the New Testament. Its sole appearance is in Philippians 4:12.</w:t>
      </w:r>
    </w:p>
    <w:p w14:paraId="1A9B36FE" w14:textId="77777777" w:rsidR="005C0A12" w:rsidRDefault="005C0A12">
      <w:r>
        <w:t>• However, it is closely related to the noun mystērion (Strong's G3466, "mystery"), which appears 27 times in the New Testament to describe a divine truth that was once hidden but has now been revealed by God (e.g., Colossians 1:26-27).</w:t>
      </w:r>
    </w:p>
    <w:p w14:paraId="4F99741B" w14:textId="77777777" w:rsidR="005C0A12" w:rsidRDefault="005C0A12"/>
    <w:p w14:paraId="4D0814BD" w14:textId="77777777" w:rsidR="005C0A12" w:rsidRPr="005C0A12" w:rsidRDefault="005C0A12">
      <w:pPr>
        <w:rPr>
          <w:b/>
        </w:rPr>
      </w:pPr>
      <w:r w:rsidRPr="005C0A12">
        <w:rPr>
          <w:b/>
        </w:rPr>
        <w:t>7. Other Relevant Insights</w:t>
      </w:r>
    </w:p>
    <w:p w14:paraId="4A1063D6" w14:textId="77777777" w:rsidR="005C0A12" w:rsidRDefault="005C0A12">
      <w:r>
        <w:t>• Pastoral Insight: True spiritual maturity cannot be fast-tracked. Just as an ancient initiate had to pass through various stages to learn the mysteries, the believer must walk through the highs and lows of providence to truly learn contentment.</w:t>
      </w:r>
    </w:p>
    <w:p w14:paraId="71D2E606" w14:textId="77777777" w:rsidR="005C0A12" w:rsidRDefault="005C0A12">
      <w:r>
        <w:t>• Knowing this Greek background transforms how we read the text. Paul is not just saying, "I figured out how to get by." He is saying, "I have been granted access to a divine, world-altering secret that sustains me no matter what happens."</w:t>
      </w:r>
    </w:p>
    <w:p w14:paraId="42CF79DA" w14:textId="77777777" w:rsidR="005C0A12" w:rsidRDefault="005C0A12"/>
    <w:p w14:paraId="2C827BD6" w14:textId="77777777" w:rsidR="005C0A12" w:rsidRPr="005C0A12" w:rsidRDefault="005C0A12">
      <w:pPr>
        <w:rPr>
          <w:b/>
        </w:rPr>
      </w:pPr>
      <w:r w:rsidRPr="005C0A12">
        <w:rPr>
          <w:b/>
        </w:rPr>
        <w:t>8. References</w:t>
      </w:r>
    </w:p>
    <w:p w14:paraId="24D579D7" w14:textId="77777777" w:rsidR="005C0A12" w:rsidRDefault="005C0A12">
      <w:r>
        <w:t>• BDAG, A Greek-English Lexicon of the New Testament and Other Early Christian Literature</w:t>
      </w:r>
    </w:p>
    <w:p w14:paraId="2CAFF051" w14:textId="77777777" w:rsidR="005C0A12" w:rsidRDefault="005C0A12">
      <w:r>
        <w:t>• Theological Dictionary of the New Testament (TDNT)</w:t>
      </w:r>
    </w:p>
    <w:p w14:paraId="74A32AA4" w14:textId="77777777" w:rsidR="005C0A12" w:rsidRDefault="005C0A12">
      <w:r>
        <w:t>• Vine's Complete Expository Dictionary of Old and New Testament Words</w:t>
      </w:r>
    </w:p>
    <w:p w14:paraId="32A7BFE7" w14:textId="77777777" w:rsidR="005C0A12" w:rsidRDefault="005C0A12">
      <w:r>
        <w:t>• Zodhiates' Word Study Dictionary of the New Testament</w:t>
      </w:r>
    </w:p>
    <w:p w14:paraId="6879D12A" w14:textId="77777777" w:rsidR="004C5552" w:rsidRDefault="005C0A12">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0A1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8729"/>
  <w15:chartTrackingRefBased/>
  <w15:docId w15:val="{900EBE81-9B40-44A6-87B2-86D95140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A12"/>
    <w:rPr>
      <w:rFonts w:eastAsiaTheme="majorEastAsia" w:cstheme="majorBidi"/>
      <w:color w:val="272727" w:themeColor="text1" w:themeTint="D8"/>
    </w:rPr>
  </w:style>
  <w:style w:type="paragraph" w:styleId="Title">
    <w:name w:val="Title"/>
    <w:basedOn w:val="Normal"/>
    <w:next w:val="Normal"/>
    <w:link w:val="TitleChar"/>
    <w:uiPriority w:val="10"/>
    <w:qFormat/>
    <w:rsid w:val="005C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A12"/>
    <w:pPr>
      <w:spacing w:before="160"/>
      <w:jc w:val="center"/>
    </w:pPr>
    <w:rPr>
      <w:i/>
      <w:iCs/>
      <w:color w:val="404040" w:themeColor="text1" w:themeTint="BF"/>
    </w:rPr>
  </w:style>
  <w:style w:type="character" w:customStyle="1" w:styleId="QuoteChar">
    <w:name w:val="Quote Char"/>
    <w:basedOn w:val="DefaultParagraphFont"/>
    <w:link w:val="Quote"/>
    <w:uiPriority w:val="29"/>
    <w:rsid w:val="005C0A12"/>
    <w:rPr>
      <w:i/>
      <w:iCs/>
      <w:color w:val="404040" w:themeColor="text1" w:themeTint="BF"/>
    </w:rPr>
  </w:style>
  <w:style w:type="paragraph" w:styleId="ListParagraph">
    <w:name w:val="List Paragraph"/>
    <w:basedOn w:val="Normal"/>
    <w:uiPriority w:val="34"/>
    <w:qFormat/>
    <w:rsid w:val="005C0A12"/>
    <w:pPr>
      <w:ind w:left="720"/>
      <w:contextualSpacing/>
    </w:pPr>
  </w:style>
  <w:style w:type="character" w:styleId="IntenseEmphasis">
    <w:name w:val="Intense Emphasis"/>
    <w:basedOn w:val="DefaultParagraphFont"/>
    <w:uiPriority w:val="21"/>
    <w:qFormat/>
    <w:rsid w:val="005C0A12"/>
    <w:rPr>
      <w:i/>
      <w:iCs/>
      <w:color w:val="2E74B5" w:themeColor="accent1" w:themeShade="BF"/>
    </w:rPr>
  </w:style>
  <w:style w:type="paragraph" w:styleId="IntenseQuote">
    <w:name w:val="Intense Quote"/>
    <w:basedOn w:val="Normal"/>
    <w:next w:val="Normal"/>
    <w:link w:val="IntenseQuoteChar"/>
    <w:uiPriority w:val="30"/>
    <w:qFormat/>
    <w:rsid w:val="005C0A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0A12"/>
    <w:rPr>
      <w:i/>
      <w:iCs/>
      <w:color w:val="2E74B5" w:themeColor="accent1" w:themeShade="BF"/>
    </w:rPr>
  </w:style>
  <w:style w:type="character" w:styleId="IntenseReference">
    <w:name w:val="Intense Reference"/>
    <w:basedOn w:val="DefaultParagraphFont"/>
    <w:uiPriority w:val="32"/>
    <w:qFormat/>
    <w:rsid w:val="005C0A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4334</Characters>
  <Application>Microsoft Office Word</Application>
  <DocSecurity>0</DocSecurity>
  <Lines>83</Lines>
  <Paragraphs>45</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