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44E0D" w14:textId="77777777" w:rsidR="00AA1381" w:rsidRPr="00AA1381" w:rsidRDefault="00AA1381">
      <w:pPr>
        <w:rPr>
          <w:b/>
        </w:rPr>
      </w:pPr>
      <w:r w:rsidRPr="00AA1381">
        <w:rPr>
          <w:b/>
        </w:rPr>
        <w:t>GIVING - ( dosis , Strong's G1394 )</w:t>
      </w:r>
    </w:p>
    <w:p w14:paraId="16EB3740" w14:textId="77777777" w:rsidR="00AA1381" w:rsidRDefault="00AA1381">
      <w:r w:rsidRPr="00AA1381">
        <w:rPr>
          <w:b/>
        </w:rPr>
        <w:t>Summary:</w:t>
      </w:r>
    </w:p>
    <w:p w14:paraId="4E6907FF" w14:textId="77777777" w:rsidR="00AA1381" w:rsidRDefault="00AA1381">
      <w:r>
        <w:t>The Greek noun dosis refers to the act of giving or the gift itself. In Philippians 4:15, it is paired with "receiving" (lepsis) to form a common commercial double-entry bookkeeping metaphor representing a ledger of debits and credits. Paul uses this business terminology to describe the bilateral financial partnership between himself and the Philippian church, highlighting that their material contributions to his ministry were not mere handouts but active investments in the advancement of the gospel that yielded eternal spiritual dividends.</w:t>
      </w:r>
    </w:p>
    <w:p w14:paraId="64430DC6" w14:textId="77777777" w:rsidR="00AA1381" w:rsidRDefault="00AA1381"/>
    <w:p w14:paraId="3B21FD7B" w14:textId="77777777" w:rsidR="00AA1381" w:rsidRDefault="00AA1381">
      <w:r w:rsidRPr="00AA1381">
        <w:rPr>
          <w:b/>
        </w:rPr>
        <w:t>Full Study:</w:t>
      </w:r>
    </w:p>
    <w:p w14:paraId="62D4B148" w14:textId="77777777" w:rsidR="00AA1381" w:rsidRDefault="00AA1381"/>
    <w:p w14:paraId="2533E677" w14:textId="77777777" w:rsidR="00AA1381" w:rsidRPr="00AA1381" w:rsidRDefault="00AA1381">
      <w:pPr>
        <w:rPr>
          <w:b/>
        </w:rPr>
      </w:pPr>
      <w:r w:rsidRPr="00AA1381">
        <w:rPr>
          <w:b/>
        </w:rPr>
        <w:t>1. Word Picture / Background</w:t>
      </w:r>
    </w:p>
    <w:p w14:paraId="77B5662A" w14:textId="77777777" w:rsidR="00AA1381" w:rsidRDefault="00AA1381">
      <w:r>
        <w:t>The word dosis comes from the root verb didōmi, meaning "to give." In classical Greek and ancient papyri, dosis carried both an active sense (the act of giving or distributing) and a passive sense (the gift or portion given). In Hellenistic commerce, dosis and its counterpart lepsis (receiving) were technical terms used in accounting. Merchants and bankers kept ledgers with two columns: one for expenditures or disbursements (dosis, giving) and one for receipts or income (lepsis, receiving). When paired together, they represented a complete, balanced financial relationship or a bilateral business account.</w:t>
      </w:r>
    </w:p>
    <w:p w14:paraId="518ADAC9" w14:textId="77777777" w:rsidR="00AA1381" w:rsidRDefault="00AA1381"/>
    <w:p w14:paraId="10337B7B" w14:textId="77777777" w:rsidR="00AA1381" w:rsidRPr="00AA1381" w:rsidRDefault="00AA1381">
      <w:pPr>
        <w:rPr>
          <w:b/>
        </w:rPr>
      </w:pPr>
      <w:r w:rsidRPr="00AA1381">
        <w:rPr>
          <w:b/>
        </w:rPr>
        <w:t>2. Meaning / Lexical Definition</w:t>
      </w:r>
    </w:p>
    <w:p w14:paraId="3595A951" w14:textId="77777777" w:rsidR="00AA1381" w:rsidRDefault="00AA1381">
      <w:r>
        <w:t>• Dosis denotes either the act of giving or a gift and donation. In the context of Philippians 4:15, it refers specifically to the act of imparting material goods or financial support. The term functions as a business metaphor representing the debit or expenditure side of a financial ledger.</w:t>
      </w:r>
    </w:p>
    <w:p w14:paraId="4F280613" w14:textId="77777777" w:rsidR="00AA1381" w:rsidRDefault="00AA1381"/>
    <w:p w14:paraId="7165C7B8" w14:textId="77777777" w:rsidR="00AA1381" w:rsidRPr="00AA1381" w:rsidRDefault="00AA1381">
      <w:pPr>
        <w:rPr>
          <w:b/>
        </w:rPr>
      </w:pPr>
      <w:r w:rsidRPr="00AA1381">
        <w:rPr>
          <w:b/>
        </w:rPr>
        <w:t>3. Usage and Word Pictures</w:t>
      </w:r>
    </w:p>
    <w:p w14:paraId="21AC43FA" w14:textId="77777777" w:rsidR="00AA1381" w:rsidRDefault="00AA1381">
      <w:r>
        <w:t>The noun dosis appears only twice in the New Testament.</w:t>
      </w:r>
    </w:p>
    <w:p w14:paraId="3D4B9E5A" w14:textId="77777777" w:rsidR="00AA1381" w:rsidRDefault="00AA1381">
      <w:r>
        <w:t>• In Philippians 4:15, it is used in the active sense of financial expenditure or contribution within a mutual partnership. Paul pictures the Philippian church opening an account with him, where their monetary support was entered under the column of "giving."</w:t>
      </w:r>
    </w:p>
    <w:p w14:paraId="7F6F4061" w14:textId="77777777" w:rsidR="00AA1381" w:rsidRDefault="00AA1381">
      <w:r>
        <w:t>• In James 1:17, it is used in a passive sense to mean "gift" or "boon," paired with dōrēma (another word for gift): "Every good gift (dosis) and every perfect gift (dōrēma) is from above." Here, the word picture shifts from commercial ledgers to the generous, unceasing benevolence of God the Father, who constantly pours out good things on His creation.</w:t>
      </w:r>
    </w:p>
    <w:p w14:paraId="7C52971B" w14:textId="77777777" w:rsidR="00AA1381" w:rsidRDefault="00AA1381"/>
    <w:p w14:paraId="6EBF0B63" w14:textId="77777777" w:rsidR="00AA1381" w:rsidRPr="00AA1381" w:rsidRDefault="00AA1381">
      <w:pPr>
        <w:rPr>
          <w:b/>
        </w:rPr>
      </w:pPr>
      <w:r w:rsidRPr="00AA1381">
        <w:rPr>
          <w:b/>
        </w:rPr>
        <w:t>4. Theological Implications</w:t>
      </w:r>
    </w:p>
    <w:p w14:paraId="75032B59" w14:textId="77777777" w:rsidR="00AA1381" w:rsidRDefault="00AA1381">
      <w:r>
        <w:t>The use of bookkeeping terminology for missionary support elevates Christian giving from casual charity to a formal, covenantal partnership. By framing financial gifts as "giving and receiving," Scripture demonstrates that giving in the kingdom of God is never a one-way loss. The giver does not merely deplete their resources; rather, they enter into a reciprocal relationship where material giving results in spiritual receiving. This theology of stewardship emphasizes that financial resources are tools for gospel partnership, and God keeps a sovereign record of these transactions, ensuring that the giver's account is credited with spiritual fruit and divine provision.</w:t>
      </w:r>
    </w:p>
    <w:p w14:paraId="23BBA83F" w14:textId="77777777" w:rsidR="00AA1381" w:rsidRDefault="00AA1381"/>
    <w:p w14:paraId="2E6C4B7B" w14:textId="77777777" w:rsidR="00AA1381" w:rsidRPr="00AA1381" w:rsidRDefault="00AA1381">
      <w:pPr>
        <w:rPr>
          <w:b/>
        </w:rPr>
      </w:pPr>
      <w:r w:rsidRPr="00AA1381">
        <w:rPr>
          <w:b/>
        </w:rPr>
        <w:t>5. Contextual Nuance in the Passage</w:t>
      </w:r>
    </w:p>
    <w:p w14:paraId="00FDFA0A" w14:textId="77777777" w:rsidR="00AA1381" w:rsidRDefault="00AA1381">
      <w:r>
        <w:t>In Philippians 4:15, Paul expresses his deep appreciation for the Philippians' unique loyalty. When he first departed from Macedonia, no other church entered into a formal partnership of "giving and receiving" with him. The phrase "concerning giving and receiving" (eis logon doseōs kai lēmpseōs) literally translates to "into the account of giving and receiving." Paul uses this commercial metaphor to show that their relationship was a two-way street: they gave material support (dosis), and they received spiritual ministry and fruit (lepsis). By framing their support this way, Paul preserves his dignity—he is not a beggar receiving alms, but a partner in a shared spiritual enterprise where both parties benefit.</w:t>
      </w:r>
    </w:p>
    <w:p w14:paraId="5C2DF92B" w14:textId="77777777" w:rsidR="00AA1381" w:rsidRDefault="00AA1381"/>
    <w:p w14:paraId="67E97CB9" w14:textId="77777777" w:rsidR="00AA1381" w:rsidRPr="00AA1381" w:rsidRDefault="00AA1381">
      <w:pPr>
        <w:rPr>
          <w:b/>
        </w:rPr>
      </w:pPr>
      <w:r w:rsidRPr="00AA1381">
        <w:rPr>
          <w:b/>
        </w:rPr>
        <w:t>6. Key Uses in Other Verses (NKJV)</w:t>
      </w:r>
    </w:p>
    <w:p w14:paraId="4AB43447" w14:textId="77777777" w:rsidR="00AA1381" w:rsidRDefault="00AA1381">
      <w:r>
        <w:t>Because dosis occurs only twice in the New Testament, the other occurrence uses a different English translation:</w:t>
      </w:r>
    </w:p>
    <w:p w14:paraId="6B16ECCD" w14:textId="77777777" w:rsidR="00AA1381" w:rsidRDefault="00AA1381">
      <w:r>
        <w:t>• James 1:17 – "Every good gift [dosis] and every perfect gift is from above, and comes down from the Father of lights..."</w:t>
      </w:r>
    </w:p>
    <w:p w14:paraId="08B70F16" w14:textId="77777777" w:rsidR="00AA1381" w:rsidRDefault="00AA1381"/>
    <w:p w14:paraId="7F4B4F1D" w14:textId="77777777" w:rsidR="00AA1381" w:rsidRPr="00AA1381" w:rsidRDefault="00AA1381">
      <w:pPr>
        <w:rPr>
          <w:b/>
        </w:rPr>
      </w:pPr>
      <w:r w:rsidRPr="00AA1381">
        <w:rPr>
          <w:b/>
        </w:rPr>
        <w:t>7. Other Relevant Insights</w:t>
      </w:r>
    </w:p>
    <w:p w14:paraId="31FA32BB" w14:textId="77777777" w:rsidR="00AA1381" w:rsidRDefault="00AA1381">
      <w:r>
        <w:t>The commercial imagery in verse 15 is reinforced by Paul's language in the surrounding verses. In verse 17, he writes, "Not that I seek the gift, but I seek the fruit that abounds to your account." The word "account" (logos) and "fruit" (karpos, which can mean interest or yield on an investment) continue the ledger metaphor. In verse 18, he uses apechō, a technical term meaning "I have received payment in full" or "I write you a receipt." This rich cluster of financial terms shows how thoroughly Paul integrated the everyday concepts of commerce into his theology of Christian community and missionary stewardship.</w:t>
      </w:r>
    </w:p>
    <w:p w14:paraId="4D16DB7D" w14:textId="77777777" w:rsidR="00AA1381" w:rsidRDefault="00AA1381"/>
    <w:p w14:paraId="71C4579E" w14:textId="77777777" w:rsidR="00AA1381" w:rsidRPr="00AA1381" w:rsidRDefault="00AA1381">
      <w:pPr>
        <w:rPr>
          <w:b/>
        </w:rPr>
      </w:pPr>
      <w:r w:rsidRPr="00AA1381">
        <w:rPr>
          <w:b/>
        </w:rPr>
        <w:t>8. References</w:t>
      </w:r>
    </w:p>
    <w:p w14:paraId="1723D4B5" w14:textId="77777777" w:rsidR="00AA1381" w:rsidRDefault="00AA1381">
      <w:r>
        <w:t>• BDAG, 258</w:t>
      </w:r>
    </w:p>
    <w:p w14:paraId="2B9BEE95" w14:textId="77777777" w:rsidR="00AA1381" w:rsidRDefault="00AA1381">
      <w:r>
        <w:t>• TDNT, 2:166</w:t>
      </w:r>
    </w:p>
    <w:p w14:paraId="1C022755" w14:textId="77777777" w:rsidR="00AA1381" w:rsidRDefault="00AA1381">
      <w:r>
        <w:t>• Vine's Expository Dictionary of New Testament Words</w:t>
      </w:r>
    </w:p>
    <w:p w14:paraId="67D85F34" w14:textId="77777777" w:rsidR="00AA1381" w:rsidRDefault="00AA1381">
      <w:r>
        <w:t>• Robertson's Word Pictures of the New Testament</w:t>
      </w:r>
    </w:p>
    <w:p w14:paraId="7DC2849C" w14:textId="2B56537A" w:rsidR="004C5552" w:rsidRDefault="00AA1381">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3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1381"/>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B588"/>
  <w15:chartTrackingRefBased/>
  <w15:docId w15:val="{47C3A79F-9E06-4285-859B-8BB7138DB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1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1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381"/>
    <w:rPr>
      <w:rFonts w:eastAsiaTheme="majorEastAsia" w:cstheme="majorBidi"/>
      <w:color w:val="272727" w:themeColor="text1" w:themeTint="D8"/>
    </w:rPr>
  </w:style>
  <w:style w:type="paragraph" w:styleId="Title">
    <w:name w:val="Title"/>
    <w:basedOn w:val="Normal"/>
    <w:next w:val="Normal"/>
    <w:link w:val="TitleChar"/>
    <w:uiPriority w:val="10"/>
    <w:qFormat/>
    <w:rsid w:val="00AA1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381"/>
    <w:pPr>
      <w:spacing w:before="160"/>
      <w:jc w:val="center"/>
    </w:pPr>
    <w:rPr>
      <w:i/>
      <w:iCs/>
      <w:color w:val="404040" w:themeColor="text1" w:themeTint="BF"/>
    </w:rPr>
  </w:style>
  <w:style w:type="character" w:customStyle="1" w:styleId="QuoteChar">
    <w:name w:val="Quote Char"/>
    <w:basedOn w:val="DefaultParagraphFont"/>
    <w:link w:val="Quote"/>
    <w:uiPriority w:val="29"/>
    <w:rsid w:val="00AA1381"/>
    <w:rPr>
      <w:i/>
      <w:iCs/>
      <w:color w:val="404040" w:themeColor="text1" w:themeTint="BF"/>
    </w:rPr>
  </w:style>
  <w:style w:type="paragraph" w:styleId="ListParagraph">
    <w:name w:val="List Paragraph"/>
    <w:basedOn w:val="Normal"/>
    <w:uiPriority w:val="34"/>
    <w:qFormat/>
    <w:rsid w:val="00AA1381"/>
    <w:pPr>
      <w:ind w:left="720"/>
      <w:contextualSpacing/>
    </w:pPr>
  </w:style>
  <w:style w:type="character" w:styleId="IntenseEmphasis">
    <w:name w:val="Intense Emphasis"/>
    <w:basedOn w:val="DefaultParagraphFont"/>
    <w:uiPriority w:val="21"/>
    <w:qFormat/>
    <w:rsid w:val="00AA1381"/>
    <w:rPr>
      <w:i/>
      <w:iCs/>
      <w:color w:val="2E74B5" w:themeColor="accent1" w:themeShade="BF"/>
    </w:rPr>
  </w:style>
  <w:style w:type="paragraph" w:styleId="IntenseQuote">
    <w:name w:val="Intense Quote"/>
    <w:basedOn w:val="Normal"/>
    <w:next w:val="Normal"/>
    <w:link w:val="IntenseQuoteChar"/>
    <w:uiPriority w:val="30"/>
    <w:qFormat/>
    <w:rsid w:val="00AA13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1381"/>
    <w:rPr>
      <w:i/>
      <w:iCs/>
      <w:color w:val="2E74B5" w:themeColor="accent1" w:themeShade="BF"/>
    </w:rPr>
  </w:style>
  <w:style w:type="character" w:styleId="IntenseReference">
    <w:name w:val="Intense Reference"/>
    <w:basedOn w:val="DefaultParagraphFont"/>
    <w:uiPriority w:val="32"/>
    <w:qFormat/>
    <w:rsid w:val="00AA13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782</Words>
  <Characters>4070</Characters>
  <Application>Microsoft Office Word</Application>
  <DocSecurity>0</DocSecurity>
  <Lines>78</Lines>
  <Paragraphs>42</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