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913C95" w14:textId="77777777" w:rsidR="002E1513" w:rsidRPr="002E1513" w:rsidRDefault="002E1513">
      <w:pPr>
        <w:rPr>
          <w:b/>
        </w:rPr>
      </w:pPr>
      <w:r w:rsidRPr="002E1513">
        <w:rPr>
          <w:b/>
        </w:rPr>
        <w:t>ACCEPTABLE - (dektos, Strong's G1184)</w:t>
      </w:r>
    </w:p>
    <w:p w14:paraId="29CE018A" w14:textId="77777777" w:rsidR="002E1513" w:rsidRDefault="002E1513">
      <w:r w:rsidRPr="002E1513">
        <w:rPr>
          <w:b/>
        </w:rPr>
        <w:t>Summary:</w:t>
      </w:r>
    </w:p>
    <w:p w14:paraId="5F1DC3B4" w14:textId="77777777" w:rsidR="002E1513" w:rsidRDefault="002E1513">
      <w:r>
        <w:t>The Greek adjective dektos denotes that which is welcomed, received with favor, or approved. In Philippians 4:18, it describes the financial and material support sent by the Philippian church to the apostle Paul as a sacrificial offering that God favorably receives and approves. This term elevates practical, tangible acts of Christian generosity to the level of sacred, pleasing worship in the eyes of God.</w:t>
      </w:r>
    </w:p>
    <w:p w14:paraId="13E9AF8D" w14:textId="77777777" w:rsidR="002E1513" w:rsidRDefault="002E1513"/>
    <w:p w14:paraId="070081ED" w14:textId="77777777" w:rsidR="002E1513" w:rsidRDefault="002E1513">
      <w:r w:rsidRPr="002E1513">
        <w:rPr>
          <w:b/>
        </w:rPr>
        <w:t>Full Study:</w:t>
      </w:r>
    </w:p>
    <w:p w14:paraId="39852270" w14:textId="77777777" w:rsidR="002E1513" w:rsidRDefault="002E1513"/>
    <w:p w14:paraId="4386E526" w14:textId="77777777" w:rsidR="002E1513" w:rsidRPr="002E1513" w:rsidRDefault="002E1513">
      <w:pPr>
        <w:rPr>
          <w:b/>
        </w:rPr>
      </w:pPr>
      <w:r w:rsidRPr="002E1513">
        <w:rPr>
          <w:b/>
        </w:rPr>
        <w:t>1. Word Picture / Background</w:t>
      </w:r>
    </w:p>
    <w:p w14:paraId="2911C111" w14:textId="77777777" w:rsidR="002E1513" w:rsidRDefault="002E1513">
      <w:r>
        <w:t>The adjective dektos is derived from the verb dechomai, which means to receive, welcome, or take to oneself. The root carries the warm imagery of hospitality—extending one's hand to welcome a guest into a home or receiving a gift with gratitude and pleasure. Historically, the word carried the sense of something acceptable, favorable, or socially welcome. In the Septuagint, dektos frequently translates the Hebrew word ratson (pleasure, favor, acceptance), particularly in the context of sacrifices and offerings that are acceptable to God. It evokes the image of a worshiper presenting an offering at the altar, and God stretching forth His hand to favorably receive it because it meets His holy standards and is offered with a right heart.</w:t>
      </w:r>
    </w:p>
    <w:p w14:paraId="29286FFC" w14:textId="77777777" w:rsidR="002E1513" w:rsidRDefault="002E1513"/>
    <w:p w14:paraId="0F5CE2FA" w14:textId="77777777" w:rsidR="002E1513" w:rsidRPr="002E1513" w:rsidRDefault="002E1513">
      <w:pPr>
        <w:rPr>
          <w:b/>
        </w:rPr>
      </w:pPr>
      <w:r w:rsidRPr="002E1513">
        <w:rPr>
          <w:b/>
        </w:rPr>
        <w:t>2. Meaning / Lexical Definition</w:t>
      </w:r>
    </w:p>
    <w:p w14:paraId="797C4EC8" w14:textId="77777777" w:rsidR="002E1513" w:rsidRDefault="002E1513">
      <w:r>
        <w:t>The adjective dektos defines that which is welcomed, acceptable, agreeable, or highly approved. In the New Testament, it is used in two primary senses:</w:t>
      </w:r>
    </w:p>
    <w:p w14:paraId="30E7572D" w14:textId="77777777" w:rsidR="002E1513" w:rsidRDefault="002E1513">
      <w:r>
        <w:t>• Chronological or dispensational: Referring to a favorable or welcome time, such as the period of God's grace and salvation.</w:t>
      </w:r>
    </w:p>
    <w:p w14:paraId="36083164" w14:textId="77777777" w:rsidR="002E1513" w:rsidRDefault="002E1513">
      <w:r>
        <w:t>• Relational or devotional: Describing persons, actions, or offerings that are pleasing and approved by God.</w:t>
      </w:r>
    </w:p>
    <w:p w14:paraId="735B8D36" w14:textId="77777777" w:rsidR="002E1513" w:rsidRDefault="002E1513">
      <w:r>
        <w:t>It signifies not merely what is tolerable or minimally satisfactory, but that which is positively received with delight and approval.</w:t>
      </w:r>
    </w:p>
    <w:p w14:paraId="1A454030" w14:textId="77777777" w:rsidR="002E1513" w:rsidRDefault="002E1513"/>
    <w:p w14:paraId="6DBC36BE" w14:textId="77777777" w:rsidR="002E1513" w:rsidRPr="002E1513" w:rsidRDefault="002E1513">
      <w:pPr>
        <w:rPr>
          <w:b/>
        </w:rPr>
      </w:pPr>
      <w:r w:rsidRPr="002E1513">
        <w:rPr>
          <w:b/>
        </w:rPr>
        <w:t>3. Usage and Word Pictures</w:t>
      </w:r>
    </w:p>
    <w:p w14:paraId="688D17E6" w14:textId="77777777" w:rsidR="002E1513" w:rsidRDefault="002E1513">
      <w:r>
        <w:t xml:space="preserve">The word-picture of dektos is deeply intertwined with sacrificial worship. In ancient religious life, a sacrifice was not deemed effective simply because it was offered; it had to be accepted by the deity. </w:t>
      </w:r>
    </w:p>
    <w:p w14:paraId="07DABC95" w14:textId="77777777" w:rsidR="002E1513" w:rsidRDefault="002E1513">
      <w:r>
        <w:t>• In the Old Testament sacrificial system, an animal had to be without blemish to be accepted.</w:t>
      </w:r>
    </w:p>
    <w:p w14:paraId="6D81546D" w14:textId="77777777" w:rsidR="002E1513" w:rsidRDefault="002E1513">
      <w:r>
        <w:t>• In the New Testament, this imagery is spiritualized. The acceptable sacrifice is no longer the blood of bulls and goats, but the lives, prayers, and resources of believers.</w:t>
      </w:r>
    </w:p>
    <w:p w14:paraId="1590D190" w14:textId="77777777" w:rsidR="002E1513" w:rsidRDefault="002E1513">
      <w:r>
        <w:t>• dektos pictures God looking upon a human action, finding it clean, sincere, and aligned with His will, and extending His divine favor to welcome both the gift and the giver.</w:t>
      </w:r>
    </w:p>
    <w:p w14:paraId="6FC42D71" w14:textId="77777777" w:rsidR="002E1513" w:rsidRDefault="002E1513"/>
    <w:p w14:paraId="541047BA" w14:textId="77777777" w:rsidR="002E1513" w:rsidRPr="002E1513" w:rsidRDefault="002E1513">
      <w:pPr>
        <w:rPr>
          <w:b/>
        </w:rPr>
      </w:pPr>
      <w:r w:rsidRPr="002E1513">
        <w:rPr>
          <w:b/>
        </w:rPr>
        <w:t>4. Theological Implications</w:t>
      </w:r>
    </w:p>
    <w:p w14:paraId="0F9C9832" w14:textId="77777777" w:rsidR="002E1513" w:rsidRDefault="002E1513">
      <w:r>
        <w:t>Several crucial theological truths are connected to dektos:</w:t>
      </w:r>
    </w:p>
    <w:p w14:paraId="05875FAE" w14:textId="77777777" w:rsidR="002E1513" w:rsidRDefault="002E1513">
      <w:r>
        <w:t>• The Transformed Nature of Worship: Under the New Covenant, worship is not confined to a temple building or ritual slaughter. Everyday acts of obedience, financial stewardship, and missionary support are recognized as true priestly worship.</w:t>
      </w:r>
    </w:p>
    <w:p w14:paraId="356E3B74" w14:textId="77777777" w:rsidR="002E1513" w:rsidRDefault="002E1513">
      <w:r>
        <w:t>• The Source of Divine Acceptance: Human actions are never acceptable to God in their own merit or apart from faith. Because believers are justified in Christ, their deeds of love and sacrifice are made acceptable through Him.</w:t>
      </w:r>
    </w:p>
    <w:p w14:paraId="60EB8F2E" w14:textId="77777777" w:rsidR="002E1513" w:rsidRDefault="002E1513">
      <w:r>
        <w:t>• The Vertical Dimension of Horizontal Giving: When believers give to meet the physical needs of others, it is received directly by God as an act of devotion to Him.</w:t>
      </w:r>
    </w:p>
    <w:p w14:paraId="47E0C0D6" w14:textId="77777777" w:rsidR="002E1513" w:rsidRDefault="002E1513"/>
    <w:p w14:paraId="1452A584" w14:textId="77777777" w:rsidR="002E1513" w:rsidRPr="002E1513" w:rsidRDefault="002E1513">
      <w:pPr>
        <w:rPr>
          <w:b/>
        </w:rPr>
      </w:pPr>
      <w:r w:rsidRPr="002E1513">
        <w:rPr>
          <w:b/>
        </w:rPr>
        <w:t>5. Contextual Nuance in the Passage</w:t>
      </w:r>
    </w:p>
    <w:p w14:paraId="41A46F47" w14:textId="77777777" w:rsidR="002E1513" w:rsidRDefault="002E1513">
      <w:r>
        <w:t>In Philippians 4:18, Paul is expressing deep gratitude for the financial support sent to him by the Philippian believers through Epaphroditus. He uses three vivid liturgical terms to describe their monetary gift: "a sweet-smelling aroma," "an acceptable sacrifice," and "well-pleasing to God."</w:t>
      </w:r>
    </w:p>
    <w:p w14:paraId="5C4DC4B8" w14:textId="77777777" w:rsidR="002E1513" w:rsidRDefault="002E1513">
      <w:r>
        <w:t>• By using the feminine form dekte to modify "sacrifice" (thysia), Paul reframes their monetary donation. It was not merely a philanthropic gesture to a needy apostle; it was a sacred offering laid upon the altar of God.</w:t>
      </w:r>
    </w:p>
    <w:p w14:paraId="2E809D16" w14:textId="77777777" w:rsidR="002E1513" w:rsidRDefault="002E1513">
      <w:r>
        <w:t>• Although Paul was in chains in Rome, the ultimate transaction was taking place in the heavenly sanctuary.</w:t>
      </w:r>
    </w:p>
    <w:p w14:paraId="17173175" w14:textId="77777777" w:rsidR="002E1513" w:rsidRDefault="002E1513">
      <w:r>
        <w:t>• The choice of dektos assures the Philippians that their financial sacrifice, though it cost them personally, was fully welcomed and approved by God Himself, bringing them into active alignment with His divine purposes.</w:t>
      </w:r>
    </w:p>
    <w:p w14:paraId="6FD10E86" w14:textId="77777777" w:rsidR="002E1513" w:rsidRDefault="002E1513"/>
    <w:p w14:paraId="42270D49" w14:textId="77777777" w:rsidR="002E1513" w:rsidRPr="002E1513" w:rsidRDefault="002E1513">
      <w:pPr>
        <w:rPr>
          <w:b/>
        </w:rPr>
      </w:pPr>
      <w:r w:rsidRPr="002E1513">
        <w:rPr>
          <w:b/>
        </w:rPr>
        <w:t>6. Key Uses in Other Verses (NKJV)</w:t>
      </w:r>
    </w:p>
    <w:p w14:paraId="6F3584DB" w14:textId="77777777" w:rsidR="002E1513" w:rsidRDefault="002E1513">
      <w:r>
        <w:t>The word dektos appears in several key passages in the New Testament:</w:t>
      </w:r>
    </w:p>
    <w:p w14:paraId="7336AF81" w14:textId="77777777" w:rsidR="002E1513" w:rsidRDefault="002E1513">
      <w:r>
        <w:t>• Luke 4:19: "To preach the acceptable year of the Lord."</w:t>
      </w:r>
    </w:p>
    <w:p w14:paraId="13F7E213" w14:textId="77777777" w:rsidR="002E1513" w:rsidRDefault="002E1513">
      <w:r>
        <w:t>• Luke 4:24: "Then He said, 'Assuredly, I say to you, no prophet is accepted in his own country.'"</w:t>
      </w:r>
    </w:p>
    <w:p w14:paraId="27A8B045" w14:textId="77777777" w:rsidR="002E1513" w:rsidRDefault="002E1513">
      <w:r>
        <w:t>• Acts 10:35: "But in every nation whoever fears Him and works righteousness is accepted by Him."</w:t>
      </w:r>
    </w:p>
    <w:p w14:paraId="0D7F17D8" w14:textId="77777777" w:rsidR="002E1513" w:rsidRDefault="002E1513">
      <w:r>
        <w:t>• 2 Corinthians 6:2: "For He says: 'In an acceptable time I have heard you, and in the day of salvation I have helped you.'"</w:t>
      </w:r>
    </w:p>
    <w:p w14:paraId="5FC2659A" w14:textId="77777777" w:rsidR="002E1513" w:rsidRDefault="002E1513"/>
    <w:p w14:paraId="3FC09E43" w14:textId="77777777" w:rsidR="002E1513" w:rsidRPr="002E1513" w:rsidRDefault="002E1513">
      <w:pPr>
        <w:rPr>
          <w:b/>
        </w:rPr>
      </w:pPr>
      <w:r w:rsidRPr="002E1513">
        <w:rPr>
          <w:b/>
        </w:rPr>
        <w:t>7. Other Relevant Insights</w:t>
      </w:r>
    </w:p>
    <w:p w14:paraId="5B843798" w14:textId="77777777" w:rsidR="002E1513" w:rsidRDefault="002E1513">
      <w:r>
        <w:t>• The Connection to Grace: The root verb dechomai is closely linked conceptually to charis (grace). To be dektos is to experience the active expression of God's grace and favor.</w:t>
      </w:r>
    </w:p>
    <w:p w14:paraId="7A55B874" w14:textId="77777777" w:rsidR="002E1513" w:rsidRDefault="002E1513">
      <w:r>
        <w:t>• The Contrast with Legalism: Unlike legalistic efforts to earn God's favor, New Testament acceptability (dektos) is the response of a redeemed heart. The Philippians did not give to become accepted; they gave because they were already accepted in Christ, and their gift reflected that reality.</w:t>
      </w:r>
    </w:p>
    <w:p w14:paraId="45922C1B" w14:textId="77777777" w:rsidR="002E1513" w:rsidRDefault="002E1513">
      <w:r>
        <w:t>• A Priestly Calling: This term reminds modern believers of their identity as a holy priesthood called to offer up spiritual sacrifices acceptable to God through Jesus Christ.</w:t>
      </w:r>
    </w:p>
    <w:p w14:paraId="13B2EC4A" w14:textId="77777777" w:rsidR="002E1513" w:rsidRDefault="002E1513"/>
    <w:p w14:paraId="521F9C9D" w14:textId="77777777" w:rsidR="002E1513" w:rsidRPr="002E1513" w:rsidRDefault="002E1513">
      <w:pPr>
        <w:rPr>
          <w:b/>
        </w:rPr>
      </w:pPr>
      <w:r w:rsidRPr="002E1513">
        <w:rPr>
          <w:b/>
        </w:rPr>
        <w:t>8. References</w:t>
      </w:r>
    </w:p>
    <w:p w14:paraId="21C802B0" w14:textId="77777777" w:rsidR="002E1513" w:rsidRDefault="002E1513">
      <w:r>
        <w:t>• BDAG, Chicago: University of Chicago Press.</w:t>
      </w:r>
    </w:p>
    <w:p w14:paraId="111BD0A3" w14:textId="77777777" w:rsidR="002E1513" w:rsidRDefault="002E1513">
      <w:r>
        <w:t>• Vine's Expository Dictionary of New Testament Words.</w:t>
      </w:r>
    </w:p>
    <w:p w14:paraId="731FC79E" w14:textId="77777777" w:rsidR="002E1513" w:rsidRDefault="002E1513">
      <w:r>
        <w:t>• Thayer's Greek-English Lexicon of the New Testament.</w:t>
      </w:r>
    </w:p>
    <w:p w14:paraId="2539E067" w14:textId="77777777" w:rsidR="002E1513" w:rsidRDefault="002E1513">
      <w:r>
        <w:t>• Theological Dictionary of the New Testament.</w:t>
      </w:r>
    </w:p>
    <w:p w14:paraId="38628764" w14:textId="77777777" w:rsidR="004C5552" w:rsidRDefault="002E1513">
      <w:r>
        <w:t>• Blue Letter Bible Lexical Tools.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1513"/>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2E1513"/>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961CA8"/>
  <w15:chartTrackingRefBased/>
  <w15:docId w15:val="{242866B3-8CAD-44B2-916D-8E9884FFCC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E15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15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15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15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E15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15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15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1513"/>
    <w:rPr>
      <w:rFonts w:eastAsiaTheme="majorEastAsia" w:cstheme="majorBidi"/>
      <w:color w:val="272727" w:themeColor="text1" w:themeTint="D8"/>
    </w:rPr>
  </w:style>
  <w:style w:type="paragraph" w:styleId="Title">
    <w:name w:val="Title"/>
    <w:basedOn w:val="Normal"/>
    <w:next w:val="Normal"/>
    <w:link w:val="TitleChar"/>
    <w:uiPriority w:val="10"/>
    <w:qFormat/>
    <w:rsid w:val="002E15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15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15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15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1513"/>
    <w:pPr>
      <w:spacing w:before="160"/>
      <w:jc w:val="center"/>
    </w:pPr>
    <w:rPr>
      <w:i/>
      <w:iCs/>
      <w:color w:val="404040" w:themeColor="text1" w:themeTint="BF"/>
    </w:rPr>
  </w:style>
  <w:style w:type="character" w:customStyle="1" w:styleId="QuoteChar">
    <w:name w:val="Quote Char"/>
    <w:basedOn w:val="DefaultParagraphFont"/>
    <w:link w:val="Quote"/>
    <w:uiPriority w:val="29"/>
    <w:rsid w:val="002E1513"/>
    <w:rPr>
      <w:i/>
      <w:iCs/>
      <w:color w:val="404040" w:themeColor="text1" w:themeTint="BF"/>
    </w:rPr>
  </w:style>
  <w:style w:type="paragraph" w:styleId="ListParagraph">
    <w:name w:val="List Paragraph"/>
    <w:basedOn w:val="Normal"/>
    <w:uiPriority w:val="34"/>
    <w:qFormat/>
    <w:rsid w:val="002E1513"/>
    <w:pPr>
      <w:ind w:left="720"/>
      <w:contextualSpacing/>
    </w:pPr>
  </w:style>
  <w:style w:type="character" w:styleId="IntenseEmphasis">
    <w:name w:val="Intense Emphasis"/>
    <w:basedOn w:val="DefaultParagraphFont"/>
    <w:uiPriority w:val="21"/>
    <w:qFormat/>
    <w:rsid w:val="002E1513"/>
    <w:rPr>
      <w:i/>
      <w:iCs/>
      <w:color w:val="2E74B5" w:themeColor="accent1" w:themeShade="BF"/>
    </w:rPr>
  </w:style>
  <w:style w:type="paragraph" w:styleId="IntenseQuote">
    <w:name w:val="Intense Quote"/>
    <w:basedOn w:val="Normal"/>
    <w:next w:val="Normal"/>
    <w:link w:val="IntenseQuoteChar"/>
    <w:uiPriority w:val="30"/>
    <w:qFormat/>
    <w:rsid w:val="002E151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E1513"/>
    <w:rPr>
      <w:i/>
      <w:iCs/>
      <w:color w:val="2E74B5" w:themeColor="accent1" w:themeShade="BF"/>
    </w:rPr>
  </w:style>
  <w:style w:type="character" w:styleId="IntenseReference">
    <w:name w:val="Intense Reference"/>
    <w:basedOn w:val="DefaultParagraphFont"/>
    <w:uiPriority w:val="32"/>
    <w:qFormat/>
    <w:rsid w:val="002E151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886</Words>
  <Characters>4613</Characters>
  <Application>Microsoft Office Word</Application>
  <DocSecurity>0</DocSecurity>
  <Lines>88</Lines>
  <Paragraphs>48</Paragraphs>
  <ScaleCrop>false</ScaleCrop>
  <Company/>
  <LinksUpToDate>false</LinksUpToDate>
  <CharactersWithSpaces>5451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2026-08-13T02:52:00Z</dcterms:created>
  <dcterms:modified xsi:type="dcterms:W3CDTF">2026-08-13T02:52:00Z</dcterms:modified>
</cp:coreProperties>
</file>