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E4F5" w14:textId="379E3035" w:rsidR="004C5552" w:rsidRPr="0058060E" w:rsidRDefault="0058060E">
      <w:pPr>
        <w:rPr>
          <w:b/>
        </w:rPr>
      </w:pPr>
      <w:r w:rsidRPr="0058060E">
        <w:rPr>
          <w:b/>
        </w:rPr>
        <w:t>[INCONSISTENCY DETECTED: In Philippians 4:18, the NKJV translates Strong's G3744 (osme) as 'aroma' rather than 'fragrance'.]</w:t>
      </w:r>
    </w:p>
    <w:sectPr w:rsidR="004C5552" w:rsidRPr="0058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0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8060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7E6A"/>
  <w15:chartTrackingRefBased/>
  <w15:docId w15:val="{0D5F2F63-17FC-49F3-9A8E-8C922D94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105</Characters>
  <Application>Microsoft Office Word</Application>
  <DocSecurity>0</DocSecurity>
  <Lines>2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2026-08-13T02:52:00Z</dcterms:created>
  <dcterms:modified xsi:type="dcterms:W3CDTF">2026-08-13T02:52:00Z</dcterms:modified>
</cp:coreProperties>
</file>