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E358" w14:textId="77777777" w:rsidR="00BF2EA0" w:rsidRPr="00BF2EA0" w:rsidRDefault="00BF2EA0">
      <w:pPr>
        <w:rPr>
          <w:b/>
        </w:rPr>
      </w:pPr>
      <w:r w:rsidRPr="00BF2EA0">
        <w:rPr>
          <w:b/>
        </w:rPr>
        <w:t>FELLOW - ( suzugos , Strong's G4904 )</w:t>
      </w:r>
    </w:p>
    <w:p w14:paraId="389B6A96" w14:textId="77777777" w:rsidR="00BF2EA0" w:rsidRDefault="00BF2EA0">
      <w:r w:rsidRPr="00BF2EA0">
        <w:rPr>
          <w:b/>
        </w:rPr>
        <w:t>Summary:</w:t>
      </w:r>
    </w:p>
    <w:p w14:paraId="6190ACBF" w14:textId="77777777" w:rsidR="00BF2EA0" w:rsidRDefault="00BF2EA0">
      <w:r>
        <w:t>The term describes a true yoke-fellow, a trusted companion and partner yoked together in the heavy, shared labor of the Gospel. In Philippians 4:3, Paul uses this affectionate designation to urge an unnamed colleague to actively help two women, Euodia and Syntyche, who had labored side by side with Paul in the faith.</w:t>
      </w:r>
    </w:p>
    <w:p w14:paraId="623BDAE0" w14:textId="77777777" w:rsidR="00BF2EA0" w:rsidRDefault="00BF2EA0"/>
    <w:p w14:paraId="560355CE" w14:textId="77777777" w:rsidR="00BF2EA0" w:rsidRDefault="00BF2EA0">
      <w:r w:rsidRPr="00BF2EA0">
        <w:rPr>
          <w:b/>
        </w:rPr>
        <w:t>Full Study:</w:t>
      </w:r>
    </w:p>
    <w:p w14:paraId="644F2A22" w14:textId="77777777" w:rsidR="00BF2EA0" w:rsidRPr="00BF2EA0" w:rsidRDefault="00BF2EA0">
      <w:pPr>
        <w:rPr>
          <w:b/>
        </w:rPr>
      </w:pPr>
      <w:r w:rsidRPr="00BF2EA0">
        <w:rPr>
          <w:b/>
        </w:rPr>
        <w:t>1. Word Picture / Background</w:t>
      </w:r>
    </w:p>
    <w:p w14:paraId="2D029604" w14:textId="77777777" w:rsidR="00BF2EA0" w:rsidRDefault="00BF2EA0">
      <w:r>
        <w:t>• The word is derived from the verbal root sunzeugo, meaning to yoke together, bringing to mind a pair of oxen harnessed side by side to pull a heavy load or plow a field.</w:t>
      </w:r>
    </w:p>
    <w:p w14:paraId="1676CB92" w14:textId="77777777" w:rsidR="00BF2EA0" w:rsidRDefault="00BF2EA0">
      <w:r>
        <w:t>• In ancient agriculture and transportation, yoke-fellows had to walk in step, share the weight equally, and trust one another's direction to keep the furrow straight.</w:t>
      </w:r>
    </w:p>
    <w:p w14:paraId="1A19AE48" w14:textId="77777777" w:rsidR="00BF2EA0" w:rsidRDefault="00BF2EA0">
      <w:r>
        <w:t>• While the term can function merely as an adjective meaning coupled or paired, in classical and Hellenistic Greek it occasionally served as a proper noun or affectionate title for a spouse, close colleague, or trusted teammate.</w:t>
      </w:r>
    </w:p>
    <w:p w14:paraId="3878B5E2" w14:textId="77777777" w:rsidR="00BF2EA0" w:rsidRDefault="00BF2EA0"/>
    <w:p w14:paraId="66452F0E" w14:textId="77777777" w:rsidR="00BF2EA0" w:rsidRPr="00BF2EA0" w:rsidRDefault="00BF2EA0">
      <w:pPr>
        <w:rPr>
          <w:b/>
        </w:rPr>
      </w:pPr>
      <w:r w:rsidRPr="00BF2EA0">
        <w:rPr>
          <w:b/>
        </w:rPr>
        <w:t>2. Meaning / Lexical Definition</w:t>
      </w:r>
    </w:p>
    <w:p w14:paraId="2542E4CE" w14:textId="77777777" w:rsidR="00BF2EA0" w:rsidRDefault="00BF2EA0">
      <w:r>
        <w:t>• A yoke-fellow, a companion in labor, a partner, or a close yoke-mate.</w:t>
      </w:r>
    </w:p>
    <w:p w14:paraId="31D67836" w14:textId="77777777" w:rsidR="00BF2EA0" w:rsidRDefault="00BF2EA0">
      <w:r>
        <w:t>• It designates someone who shares equally in a demanding task, carrying the burden alongside another worker.</w:t>
      </w:r>
    </w:p>
    <w:p w14:paraId="471F77ED" w14:textId="77777777" w:rsidR="00BF2EA0" w:rsidRDefault="00BF2EA0">
      <w:r>
        <w:t>• The focus rests on cooperative exertion and mutual commitment to a common goal under a shared master.</w:t>
      </w:r>
    </w:p>
    <w:p w14:paraId="04344B78" w14:textId="77777777" w:rsidR="00BF2EA0" w:rsidRDefault="00BF2EA0"/>
    <w:p w14:paraId="5F7207A9" w14:textId="77777777" w:rsidR="00BF2EA0" w:rsidRPr="00BF2EA0" w:rsidRDefault="00BF2EA0">
      <w:pPr>
        <w:rPr>
          <w:b/>
        </w:rPr>
      </w:pPr>
      <w:r w:rsidRPr="00BF2EA0">
        <w:rPr>
          <w:b/>
        </w:rPr>
        <w:t>3. Usage and Word Pictures</w:t>
      </w:r>
    </w:p>
    <w:p w14:paraId="7C405CDC" w14:textId="77777777" w:rsidR="00BF2EA0" w:rsidRDefault="00BF2EA0">
      <w:r>
        <w:t>• Paul employs the imagery of the agricultural yoke to dignify Christian service, reminding believers that kingdom work is not a solo endeavor but a collaborative burden-bearing.</w:t>
      </w:r>
    </w:p>
    <w:p w14:paraId="076EB7D0" w14:textId="77777777" w:rsidR="00BF2EA0" w:rsidRDefault="00BF2EA0">
      <w:r>
        <w:t>• The image highlights harmonious teamwork, where two individuals pull in the same direction, preventing the load from tipping or stalling.</w:t>
      </w:r>
    </w:p>
    <w:p w14:paraId="1BEFA2FA" w14:textId="77777777" w:rsidR="00BF2EA0" w:rsidRDefault="00BF2EA0">
      <w:r>
        <w:t>• By calling this person a yoke-fellow, Paul acknowledges their proven reliability and shared endurance through previous trials in ministry.</w:t>
      </w:r>
    </w:p>
    <w:p w14:paraId="2711207D" w14:textId="77777777" w:rsidR="00BF2EA0" w:rsidRDefault="00BF2EA0"/>
    <w:p w14:paraId="54EDFEDF" w14:textId="77777777" w:rsidR="00BF2EA0" w:rsidRPr="00BF2EA0" w:rsidRDefault="00BF2EA0">
      <w:pPr>
        <w:rPr>
          <w:b/>
        </w:rPr>
      </w:pPr>
      <w:r w:rsidRPr="00BF2EA0">
        <w:rPr>
          <w:b/>
        </w:rPr>
        <w:t>4. Theological Implications</w:t>
      </w:r>
    </w:p>
    <w:p w14:paraId="40B58501" w14:textId="77777777" w:rsidR="00BF2EA0" w:rsidRDefault="00BF2EA0">
      <w:r>
        <w:t>• Christian labor is fundamentally relational and communal; believers are united under the gentle yoke of Christ (Matthew 11:29-30) and thereby bound to one another in service.</w:t>
      </w:r>
    </w:p>
    <w:p w14:paraId="1F92A27A" w14:textId="77777777" w:rsidR="00BF2EA0" w:rsidRPr="00BF2EA0" w:rsidRDefault="00BF2EA0">
      <w:pPr>
        <w:rPr>
          <w:b/>
        </w:rPr>
      </w:pPr>
      <w:r w:rsidRPr="00BF2EA0">
        <w:rPr>
          <w:b/>
        </w:rPr>
        <w:t>• Gospel partnership transcends personal preferences, requiring believers to pull together even when relational friction threatens to disrupt the unity of the church.</w:t>
      </w:r>
    </w:p>
    <w:p w14:paraId="5D36EFE8" w14:textId="77777777" w:rsidR="00BF2EA0" w:rsidRDefault="00BF2EA0">
      <w:r>
        <w:t>• The unity of the local church is preserved when mature partners step in to help reconcile believers who have labored together in the past.</w:t>
      </w:r>
    </w:p>
    <w:p w14:paraId="20E45035" w14:textId="77777777" w:rsidR="00BF2EA0" w:rsidRDefault="00BF2EA0"/>
    <w:p w14:paraId="146FFA51" w14:textId="77777777" w:rsidR="00BF2EA0" w:rsidRPr="00BF2EA0" w:rsidRDefault="00BF2EA0">
      <w:pPr>
        <w:rPr>
          <w:b/>
        </w:rPr>
      </w:pPr>
      <w:r w:rsidRPr="00BF2EA0">
        <w:rPr>
          <w:b/>
        </w:rPr>
        <w:t>5. Contextual Nuance in the Passage</w:t>
      </w:r>
    </w:p>
    <w:p w14:paraId="5FF7FD47" w14:textId="77777777" w:rsidR="00BF2EA0" w:rsidRDefault="00BF2EA0">
      <w:r>
        <w:t>• In Philippians 4:3, Paul addresses a specific, respected individual—often debated as a proper name (Syzygus) or an unnamed companion—urging them to act as a peacemaker.</w:t>
      </w:r>
    </w:p>
    <w:p w14:paraId="2610200E" w14:textId="77777777" w:rsidR="00BF2EA0" w:rsidRDefault="00BF2EA0">
      <w:r>
        <w:t>• The yoke-fellow is called to assist Euodia and Syntyche, who had previously shared the struggle of Gospel ministry with Paul.</w:t>
      </w:r>
    </w:p>
    <w:p w14:paraId="087598BE" w14:textId="77777777" w:rsidR="00BF2EA0" w:rsidRDefault="00BF2EA0">
      <w:r>
        <w:t>• The context shifts from general exhortations of joy and steadfastness to the practical, boots-on-the-ground restoration of broken relationships within the Philippian congregation.</w:t>
      </w:r>
    </w:p>
    <w:p w14:paraId="7379D08C" w14:textId="77777777" w:rsidR="00BF2EA0" w:rsidRDefault="00BF2EA0"/>
    <w:p w14:paraId="4AC0F7DA" w14:textId="77777777" w:rsidR="00BF2EA0" w:rsidRPr="00BF2EA0" w:rsidRDefault="00BF2EA0">
      <w:pPr>
        <w:rPr>
          <w:b/>
        </w:rPr>
      </w:pPr>
      <w:r w:rsidRPr="00BF2EA0">
        <w:rPr>
          <w:b/>
        </w:rPr>
        <w:t>6. Key Uses in Other Verses (NKJV)</w:t>
      </w:r>
    </w:p>
    <w:p w14:paraId="5A9F2D46" w14:textId="77777777" w:rsidR="00BF2EA0" w:rsidRDefault="00BF2EA0">
      <w:r>
        <w:t>• The exact Greek noun suzugos only appears here in the New Testament (Philippians 4:3), though the underlying concept of yoked partnership appears frequently in Paul's letters through related compound words like sunergos (fellow worker).</w:t>
      </w:r>
    </w:p>
    <w:p w14:paraId="27365E2C" w14:textId="77777777" w:rsidR="00BF2EA0" w:rsidRDefault="00BF2EA0"/>
    <w:p w14:paraId="60386C6E" w14:textId="77777777" w:rsidR="00BF2EA0" w:rsidRPr="00BF2EA0" w:rsidRDefault="00BF2EA0">
      <w:pPr>
        <w:rPr>
          <w:b/>
        </w:rPr>
      </w:pPr>
      <w:r w:rsidRPr="00BF2EA0">
        <w:rPr>
          <w:b/>
        </w:rPr>
        <w:t>7. Other Relevant Insights</w:t>
      </w:r>
    </w:p>
    <w:p w14:paraId="53F29C6D" w14:textId="77777777" w:rsidR="00BF2EA0" w:rsidRDefault="00BF2EA0">
      <w:r>
        <w:t>• Some early interpreters and modern commentators view Suzugos as a proper personal name ("Yoke-fellow" or "Syzygus"), while others see it as an evocative descriptive title addressed to a prominent leader in Philippi, such as the church's leading pastor, Lydia, or the Philippian jailer.</w:t>
      </w:r>
    </w:p>
    <w:p w14:paraId="0561F89F" w14:textId="77777777" w:rsidR="00BF2EA0" w:rsidRDefault="00BF2EA0">
      <w:r>
        <w:t>• The personal appeal ("I urge you also") demonstrates Paul's pastoral tact, relying on trusted local leaders to mend local divisions rather than attempting to manage every distant conflict from his Roman imprisonment.</w:t>
      </w:r>
    </w:p>
    <w:p w14:paraId="7B2924A7" w14:textId="77777777" w:rsidR="00BF2EA0" w:rsidRDefault="00BF2EA0"/>
    <w:p w14:paraId="0D16DF80" w14:textId="77777777" w:rsidR="00BF2EA0" w:rsidRPr="00BF2EA0" w:rsidRDefault="00BF2EA0">
      <w:pPr>
        <w:rPr>
          <w:b/>
        </w:rPr>
      </w:pPr>
      <w:r w:rsidRPr="00BF2EA0">
        <w:rPr>
          <w:b/>
        </w:rPr>
        <w:t>8. References</w:t>
      </w:r>
    </w:p>
    <w:p w14:paraId="3E9F3BA5" w14:textId="77777777" w:rsidR="00BF2EA0" w:rsidRDefault="00BF2EA0">
      <w:r>
        <w:t>BDAG</w:t>
      </w:r>
    </w:p>
    <w:p w14:paraId="488297FC" w14:textId="77777777" w:rsidR="00BF2EA0" w:rsidRDefault="00BF2EA0">
      <w:r>
        <w:t>TDNT</w:t>
      </w:r>
    </w:p>
    <w:p w14:paraId="02A7AA6E" w14:textId="77777777" w:rsidR="00BF2EA0" w:rsidRDefault="00BF2EA0">
      <w:r>
        <w:t>NIDNTTE</w:t>
      </w:r>
    </w:p>
    <w:p w14:paraId="7FFA4EC9" w14:textId="77777777" w:rsidR="00BF2EA0" w:rsidRDefault="00BF2EA0">
      <w:r>
        <w:t>Vine's Expository Dictionary</w:t>
      </w:r>
    </w:p>
    <w:p w14:paraId="5A7F518E" w14:textId="77777777" w:rsidR="00BF2EA0" w:rsidRDefault="00BF2EA0">
      <w:r>
        <w:t>Zodhiates Complete Word Study Dictionary</w:t>
      </w:r>
    </w:p>
    <w:p w14:paraId="6652C02E" w14:textId="61689970" w:rsidR="004C5552" w:rsidRDefault="00BF2EA0">
      <w:r>
        <w:t>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E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2EA0"/>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8766"/>
  <w15:chartTrackingRefBased/>
  <w15:docId w15:val="{89DBC4D7-9B5F-40FC-91BA-4A190DFDB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2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2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EA0"/>
    <w:rPr>
      <w:rFonts w:eastAsiaTheme="majorEastAsia" w:cstheme="majorBidi"/>
      <w:color w:val="272727" w:themeColor="text1" w:themeTint="D8"/>
    </w:rPr>
  </w:style>
  <w:style w:type="paragraph" w:styleId="Title">
    <w:name w:val="Title"/>
    <w:basedOn w:val="Normal"/>
    <w:next w:val="Normal"/>
    <w:link w:val="TitleChar"/>
    <w:uiPriority w:val="10"/>
    <w:qFormat/>
    <w:rsid w:val="00BF2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EA0"/>
    <w:pPr>
      <w:spacing w:before="160"/>
      <w:jc w:val="center"/>
    </w:pPr>
    <w:rPr>
      <w:i/>
      <w:iCs/>
      <w:color w:val="404040" w:themeColor="text1" w:themeTint="BF"/>
    </w:rPr>
  </w:style>
  <w:style w:type="character" w:customStyle="1" w:styleId="QuoteChar">
    <w:name w:val="Quote Char"/>
    <w:basedOn w:val="DefaultParagraphFont"/>
    <w:link w:val="Quote"/>
    <w:uiPriority w:val="29"/>
    <w:rsid w:val="00BF2EA0"/>
    <w:rPr>
      <w:i/>
      <w:iCs/>
      <w:color w:val="404040" w:themeColor="text1" w:themeTint="BF"/>
    </w:rPr>
  </w:style>
  <w:style w:type="paragraph" w:styleId="ListParagraph">
    <w:name w:val="List Paragraph"/>
    <w:basedOn w:val="Normal"/>
    <w:uiPriority w:val="34"/>
    <w:qFormat/>
    <w:rsid w:val="00BF2EA0"/>
    <w:pPr>
      <w:ind w:left="720"/>
      <w:contextualSpacing/>
    </w:pPr>
  </w:style>
  <w:style w:type="character" w:styleId="IntenseEmphasis">
    <w:name w:val="Intense Emphasis"/>
    <w:basedOn w:val="DefaultParagraphFont"/>
    <w:uiPriority w:val="21"/>
    <w:qFormat/>
    <w:rsid w:val="00BF2EA0"/>
    <w:rPr>
      <w:i/>
      <w:iCs/>
      <w:color w:val="2E74B5" w:themeColor="accent1" w:themeShade="BF"/>
    </w:rPr>
  </w:style>
  <w:style w:type="paragraph" w:styleId="IntenseQuote">
    <w:name w:val="Intense Quote"/>
    <w:basedOn w:val="Normal"/>
    <w:next w:val="Normal"/>
    <w:link w:val="IntenseQuoteChar"/>
    <w:uiPriority w:val="30"/>
    <w:qFormat/>
    <w:rsid w:val="00BF2E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2EA0"/>
    <w:rPr>
      <w:i/>
      <w:iCs/>
      <w:color w:val="2E74B5" w:themeColor="accent1" w:themeShade="BF"/>
    </w:rPr>
  </w:style>
  <w:style w:type="character" w:styleId="IntenseReference">
    <w:name w:val="Intense Reference"/>
    <w:basedOn w:val="DefaultParagraphFont"/>
    <w:uiPriority w:val="32"/>
    <w:qFormat/>
    <w:rsid w:val="00BF2E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605</Words>
  <Characters>3149</Characters>
  <Application>Microsoft Office Word</Application>
  <DocSecurity>0</DocSecurity>
  <Lines>60</Lines>
  <Paragraphs>32</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